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08BF3" w14:textId="0DD2ABFD" w:rsidR="00A6312A" w:rsidRDefault="00264837" w:rsidP="00630D4C">
      <w:pPr>
        <w:pStyle w:val="Articletitle"/>
        <w:jc w:val="center"/>
      </w:pPr>
      <w:r>
        <w:t>Thirteen</w:t>
      </w:r>
      <w:r w:rsidR="00540A48">
        <w:t xml:space="preserve"> Examples of</w:t>
      </w:r>
      <w:r w:rsidR="009D0B7D">
        <w:t xml:space="preserve"> </w:t>
      </w:r>
      <w:r w:rsidR="00F51983">
        <w:t xml:space="preserve">Statistical </w:t>
      </w:r>
      <w:r w:rsidR="005E4E31">
        <w:t>Fallacies in Claims about</w:t>
      </w:r>
      <w:r w:rsidR="00F51983">
        <w:t xml:space="preserve"> </w:t>
      </w:r>
      <w:r w:rsidR="008834D2">
        <w:t xml:space="preserve">‘Massive and Widespread Fraud’ in </w:t>
      </w:r>
      <w:r w:rsidR="005E4E31">
        <w:t>the 2020</w:t>
      </w:r>
      <w:r w:rsidR="009D0B7D">
        <w:t xml:space="preserve"> </w:t>
      </w:r>
      <w:r w:rsidR="005E4E31">
        <w:t xml:space="preserve">Presidential </w:t>
      </w:r>
      <w:r w:rsidR="009D0B7D">
        <w:t>Election</w:t>
      </w:r>
      <w:r w:rsidR="005E4E31">
        <w:rPr>
          <w:rStyle w:val="FootnoteReference"/>
        </w:rPr>
        <w:footnoteReference w:id="1"/>
      </w:r>
    </w:p>
    <w:p w14:paraId="7661F767" w14:textId="7C3B0C3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4EFC7F6B" w:rsidR="00BA1453" w:rsidRDefault="005E4E31" w:rsidP="00F1660C">
      <w:pPr>
        <w:jc w:val="center"/>
      </w:pPr>
      <w:r>
        <w:t xml:space="preserve">Updated: </w:t>
      </w:r>
      <w:r w:rsidR="00C0106C">
        <w:t>November</w:t>
      </w:r>
      <w:r w:rsidR="00B3168F">
        <w:t xml:space="preserve"> </w:t>
      </w:r>
      <w:r w:rsidR="00264837">
        <w:t>11</w:t>
      </w:r>
      <w:r w:rsidR="008834D2">
        <w:t xml:space="preserve">, </w:t>
      </w:r>
      <w:r>
        <w:t>2023 (</w:t>
      </w:r>
      <w:r w:rsidR="00264837">
        <w:t>1:00</w:t>
      </w:r>
      <w:r>
        <w:t>PM EST)</w:t>
      </w:r>
    </w:p>
    <w:p w14:paraId="567984BE" w14:textId="77777777" w:rsidR="00C4133A" w:rsidRDefault="00C4133A">
      <w:pPr>
        <w:rPr>
          <w:b/>
          <w:bCs/>
        </w:rPr>
      </w:pPr>
    </w:p>
    <w:p w14:paraId="0D9F6D71" w14:textId="0D68F670" w:rsidR="001019B1" w:rsidRPr="00630D4C" w:rsidRDefault="005E4E31" w:rsidP="00630D4C">
      <w:pPr>
        <w:ind w:firstLine="0"/>
        <w:rPr>
          <w:b/>
          <w:bCs/>
        </w:rPr>
      </w:pPr>
      <w:r>
        <w:t>ABSTRACT</w:t>
      </w:r>
    </w:p>
    <w:p w14:paraId="25DEA3CA" w14:textId="77777777" w:rsidR="00EB23B9" w:rsidRPr="00EB23B9" w:rsidRDefault="00EB23B9" w:rsidP="00EB23B9">
      <w:pPr>
        <w:pStyle w:val="Abstract"/>
      </w:pPr>
      <w:bookmarkStart w:id="0" w:name="introduction"/>
      <w:r w:rsidRPr="00EB23B9">
        <w:t>This document delves into the extensive discourse surrounding alleged massive electoral fraud in the 2020 U.S. presidential election. Years after the election, a significant number of voters and numerous Republican officials persist in the belief that the election was stolen. Focusing specifically on claims of widespread fraud based on aggregate election data, which is largely undisputed, this analysis reveals that the interpretations suggesting massive fraud are primarily founded on invalid statistical or logical reasoning.</w:t>
      </w:r>
    </w:p>
    <w:p w14:paraId="693E48F5" w14:textId="77777777" w:rsidR="00EB23B9" w:rsidRPr="00EB23B9" w:rsidRDefault="00EB23B9" w:rsidP="00EB23B9">
      <w:pPr>
        <w:pStyle w:val="Abstract"/>
      </w:pPr>
    </w:p>
    <w:p w14:paraId="1FA77722" w14:textId="427BB423" w:rsidR="00EB23B9" w:rsidRDefault="00EB23B9" w:rsidP="00EB23B9">
      <w:pPr>
        <w:pStyle w:val="Abstract"/>
        <w:rPr>
          <w:b/>
          <w:bCs/>
        </w:rPr>
      </w:pPr>
      <w:r w:rsidRPr="00EB23B9">
        <w:lastRenderedPageBreak/>
        <w:t>The document aims not to present new insights but to consolidate existing critiques into a single compendium, serving as a valuable educational tool for the press, public, and students. It underscores the dangers of misusing statistical inference and emphasizes the importance of accurate statistical analysis in political discourse. By discussing these fallacies in a non-technical manner, the document makes its critiques accessible to a broad, non-specialist audience, thus contributing significantly to the understanding of misinformation and its impact on democracy and public trust in electoral processes.</w:t>
      </w:r>
    </w:p>
    <w:p w14:paraId="15DB2198" w14:textId="5E6D3C19" w:rsidR="001019B1" w:rsidRDefault="005E4E31" w:rsidP="00EB23B9">
      <w:pPr>
        <w:pStyle w:val="Heading1"/>
      </w:pPr>
      <w:r>
        <w:t>Introduction</w:t>
      </w:r>
    </w:p>
    <w:p w14:paraId="12A482C9" w14:textId="583EEBC4" w:rsidR="001019B1" w:rsidRDefault="005E4E31" w:rsidP="00CB0B4B">
      <w:pPr>
        <w:pStyle w:val="Paragraph"/>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4"/>
      </w:r>
      <w:r>
        <w:t xml:space="preserve"> </w:t>
      </w:r>
      <w:r w:rsidR="00CB0B4B">
        <w:t xml:space="preserve">But these claims were false: </w:t>
      </w:r>
      <w:r w:rsidR="00CB0B4B">
        <w:t>“</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w:t>
      </w:r>
      <w:r w:rsidR="00CB0B4B">
        <w:t xml:space="preserve"> (</w:t>
      </w:r>
      <w:r w:rsidR="00296BF7">
        <w:t xml:space="preserve">Thompson et al, 2022; </w:t>
      </w:r>
      <w:r w:rsidR="00CB0B4B">
        <w:t xml:space="preserve">p. 100) </w:t>
      </w:r>
      <w:r>
        <w:t>At the time, many Republican members of Congress, state attorneys general, and other Republican office holders endorsed this claim</w:t>
      </w:r>
      <w:r w:rsidR="008365B9">
        <w:t xml:space="preserve"> —</w:t>
      </w:r>
      <w:r>
        <w:t xml:space="preserve"> a claim which his supporters continue to reiterate. Tens of millions of voters, including a clear majority of Republicans and non-trivial numbers of independents and Democrats believe</w:t>
      </w:r>
      <w:r w:rsidR="00360286">
        <w:t>d after the election</w:t>
      </w:r>
      <w:r>
        <w:t xml:space="preserve"> that there was massive fraud in 2020 (Gardner, 2021; </w:t>
      </w:r>
      <w:proofErr w:type="spellStart"/>
      <w:r>
        <w:t>Solender</w:t>
      </w:r>
      <w:proofErr w:type="spellEnd"/>
      <w:r>
        <w:t>, 2020; UMass Amherst, 2021</w:t>
      </w:r>
      <w:r w:rsidR="00286267">
        <w:t>;</w:t>
      </w:r>
      <w:r w:rsidR="00A6312A">
        <w:t xml:space="preserve"> </w:t>
      </w:r>
      <w:r w:rsidR="00A6312A">
        <w:lastRenderedPageBreak/>
        <w:t>Jacobson, 2023</w:t>
      </w:r>
      <w:r>
        <w:t>).</w:t>
      </w:r>
      <w:r w:rsidR="0000102B">
        <w:rPr>
          <w:rStyle w:val="FootnoteReference"/>
        </w:rPr>
        <w:footnoteReference w:id="5"/>
      </w:r>
      <w:r>
        <w:t xml:space="preserve"> Others believe that most elections are rigged</w:t>
      </w:r>
      <w:r w:rsidR="00360286">
        <w:t xml:space="preserve"> (Zorn, 2017)</w:t>
      </w:r>
      <w:r>
        <w:t>. In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November (Medina et al., 2022).</w:t>
      </w:r>
      <w:r>
        <w:rPr>
          <w:rStyle w:val="FootnoteReference"/>
        </w:rPr>
        <w:footnoteReference w:id="6"/>
      </w:r>
      <w:r>
        <w:t xml:space="preserve"> 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Poll workers and election officials report drastic increases in intimidation and harassment, and fear for their safety (</w:t>
      </w:r>
      <w:proofErr w:type="spellStart"/>
      <w:r w:rsidR="00FD6E4C">
        <w:t>Edlin</w:t>
      </w:r>
      <w:proofErr w:type="spellEnd"/>
      <w:r w:rsidR="00FD6E4C">
        <w:t xml:space="preserve"> and Norden, 2023). </w:t>
      </w:r>
      <w:r w:rsidR="00D05666">
        <w:t>Most alarmingly, a significant proportion of Americans support the idea of using violence to address political failures.</w:t>
      </w:r>
      <w:r w:rsidR="00D05666">
        <w:rPr>
          <w:rStyle w:val="FootnoteReference"/>
        </w:rPr>
        <w:footnoteReference w:id="7"/>
      </w:r>
      <w:r w:rsidR="00474CE5">
        <w:t xml:space="preserve"> </w:t>
      </w:r>
      <w:r w:rsidR="008328E7" w:rsidRPr="008328E7">
        <w:t>While the judicial system has conducted systematic and thorough investigations into these claims, it has found no evidence supporting their veracity.</w:t>
      </w:r>
      <w:r w:rsidR="008328E7">
        <w:rPr>
          <w:rStyle w:val="FootnoteReference"/>
        </w:rPr>
        <w:footnoteReference w:id="8"/>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561076FD" w:rsidR="009A2ECC" w:rsidRDefault="009A2ECC" w:rsidP="00A7479B">
            <w:pPr>
              <w:pStyle w:val="Figurecaption"/>
              <w:ind w:firstLine="0"/>
            </w:pPr>
            <w:r w:rsidRPr="00A7479B">
              <w:rPr>
                <w:b/>
                <w:bCs/>
              </w:rPr>
              <w:lastRenderedPageBreak/>
              <w:t xml:space="preserve">Figure </w:t>
            </w:r>
            <w:r w:rsidR="008834D2" w:rsidRPr="00A7479B">
              <w:rPr>
                <w:b/>
                <w:bCs/>
              </w:rPr>
              <w:t>1</w:t>
            </w:r>
            <w:r>
              <w:t xml:space="preserve"> – Truth Social post by former President Donald Trump </w:t>
            </w:r>
            <w:r w:rsidR="008834D2">
              <w:t xml:space="preserve">re the lengths he would be prepared to go to </w:t>
            </w:r>
            <w:r>
              <w:t>overturn the 2020 election results</w:t>
            </w:r>
          </w:p>
        </w:tc>
      </w:tr>
      <w:tr w:rsidR="009A2ECC" w14:paraId="5564CD1F" w14:textId="77777777" w:rsidTr="009A2ECC">
        <w:tc>
          <w:tcPr>
            <w:tcW w:w="8489" w:type="dxa"/>
          </w:tcPr>
          <w:p w14:paraId="288019A6" w14:textId="46CDCB48" w:rsidR="009A2ECC" w:rsidRDefault="009A2ECC" w:rsidP="00E239BA">
            <w:pPr>
              <w:pStyle w:val="Newparagraph"/>
              <w:ind w:firstLine="0"/>
              <w:jc w:val="center"/>
            </w:pPr>
            <w:r w:rsidRPr="009A2ECC">
              <w:rPr>
                <w:noProof/>
              </w:rPr>
              <w:drawing>
                <wp:inline distT="0" distB="0" distL="0" distR="0" wp14:anchorId="5FFC62B2" wp14:editId="62A127BA">
                  <wp:extent cx="5029200" cy="2862839"/>
                  <wp:effectExtent l="0" t="0" r="0" b="0"/>
                  <wp:docPr id="1607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
                          <pic:cNvPicPr/>
                        </pic:nvPicPr>
                        <pic:blipFill>
                          <a:blip r:embed="rId7"/>
                          <a:stretch>
                            <a:fillRect/>
                          </a:stretch>
                        </pic:blipFill>
                        <pic:spPr>
                          <a:xfrm>
                            <a:off x="0" y="0"/>
                            <a:ext cx="5029200" cy="2862839"/>
                          </a:xfrm>
                          <a:prstGeom prst="rect">
                            <a:avLst/>
                          </a:prstGeom>
                        </pic:spPr>
                      </pic:pic>
                    </a:graphicData>
                  </a:graphic>
                </wp:inline>
              </w:drawing>
            </w:r>
          </w:p>
        </w:tc>
      </w:tr>
      <w:tr w:rsidR="009A2ECC" w14:paraId="731756E0" w14:textId="77777777" w:rsidTr="009A2ECC">
        <w:tc>
          <w:tcPr>
            <w:tcW w:w="8489" w:type="dxa"/>
          </w:tcPr>
          <w:p w14:paraId="171DF39C" w14:textId="5F1EE45D" w:rsidR="009A2ECC" w:rsidRDefault="009A2ECC" w:rsidP="009A2ECC">
            <w:pPr>
              <w:pStyle w:val="Newparagraph"/>
              <w:ind w:firstLine="0"/>
            </w:pPr>
            <w:r>
              <w:t xml:space="preserve">Note: Post accessed June 16, 2023. </w:t>
            </w:r>
            <w:r w:rsidRPr="009A2ECC">
              <w:t>https://truthsocial.com/@realDonaldTrump/posts/109449803240069864</w:t>
            </w:r>
          </w:p>
        </w:tc>
      </w:tr>
    </w:tbl>
    <w:p w14:paraId="46300AA6" w14:textId="41687686" w:rsidR="00D570D7" w:rsidRDefault="005E4E31" w:rsidP="00C0106C">
      <w:pPr>
        <w:pStyle w:val="Paragraph"/>
      </w:pPr>
      <w:r>
        <w:t xml:space="preserve">The supposed </w:t>
      </w:r>
      <w:r w:rsidRPr="00C0106C">
        <w:t>evidence</w:t>
      </w:r>
      <w:r>
        <w:t xml:space="preserve"> supporting massive election fraud comes in many forms, including personal affidavits alleging fraud in particular precincts (</w:t>
      </w:r>
      <w:proofErr w:type="spellStart"/>
      <w:r>
        <w:t>McClallen</w:t>
      </w:r>
      <w:proofErr w:type="spellEnd"/>
      <w:r>
        <w:t>, 2021), to videos allegedly showing direct evidence of vote tampering by poll workers (Gray, 2020), to how-to-videos showing the supposed ease of manipulating the record of votes produced by voting machines or mail ballots, to claims about a conspiracy by a particular voting machine vendor (</w:t>
      </w:r>
      <w:proofErr w:type="spellStart"/>
      <w:r>
        <w:t>Sganga</w:t>
      </w:r>
      <w:proofErr w:type="spellEnd"/>
      <w:r>
        <w:t>, 2022), to assertions that more voters voted than were on the jurisdiction’s electoral roll (Ayyadurai, 2020; Swenson, 2020)</w:t>
      </w:r>
      <w:r w:rsidR="00D570D7">
        <w:t>, to statistical claims of the kind rebutted in the present essay.</w:t>
      </w:r>
      <w:r w:rsidR="00634F7B">
        <w:t xml:space="preserve"> </w:t>
      </w:r>
      <w:r w:rsidR="00474CE5" w:rsidRPr="00474CE5">
        <w:t xml:space="preserve">We contend that assertions </w:t>
      </w:r>
      <w:r w:rsidR="00474CE5" w:rsidRPr="00474CE5">
        <w:lastRenderedPageBreak/>
        <w:t>using scientific terminology and professing statistical backing are likely to reach a broader audience than unsubstantiated claims, potentially fostering conspiracy theories</w:t>
      </w:r>
      <w:r w:rsidR="00D67706">
        <w:t>.</w:t>
      </w:r>
      <w:r w:rsidR="00D67706">
        <w:rPr>
          <w:rStyle w:val="FootnoteReference"/>
        </w:rPr>
        <w:footnoteReference w:id="9"/>
      </w:r>
      <w:r w:rsidR="00474CE5">
        <w:t xml:space="preserve"> </w:t>
      </w:r>
      <w:r w:rsidR="00474CE5" w:rsidRPr="00474CE5">
        <w:t>The outcome of these allegations regarding the 2020 election has culminated in the propagation of the 'Big Lie', which fundamentally undermines the democratic bedrock of the United States.</w:t>
      </w:r>
    </w:p>
    <w:p w14:paraId="2CFA1E23" w14:textId="5F8350CC" w:rsidR="00305FC3" w:rsidRDefault="00305FC3" w:rsidP="00EE11B4">
      <w:pPr>
        <w:pStyle w:val="Paragraph"/>
      </w:pPr>
      <w:commentRangeStart w:id="1"/>
      <w:r w:rsidRPr="00EE11B4">
        <w:rPr>
          <w:highlight w:val="yellow"/>
        </w:rPr>
        <w:t>Trump is now indicted</w:t>
      </w:r>
      <w:r w:rsidR="009D1BAD" w:rsidRPr="00EE11B4">
        <w:rPr>
          <w:highlight w:val="yellow"/>
        </w:rPr>
        <w:t xml:space="preserve"> in two cases involving the types of claims we bring together in this essay. The first of these cases is in federal court in Washington D.C. and includes four counts. Prosecutors argue that the claims made by Trump “</w:t>
      </w:r>
      <w:r w:rsidR="009D1BAD" w:rsidRPr="00EE11B4">
        <w:rPr>
          <w:highlight w:val="yellow"/>
        </w:rPr>
        <w:t xml:space="preserve">were false, and </w:t>
      </w:r>
      <w:r w:rsidR="009D1BAD" w:rsidRPr="00EE11B4">
        <w:rPr>
          <w:highlight w:val="yellow"/>
        </w:rPr>
        <w:t xml:space="preserve">[Trump] </w:t>
      </w:r>
      <w:r w:rsidR="009D1BAD" w:rsidRPr="00EE11B4">
        <w:rPr>
          <w:highlight w:val="yellow"/>
        </w:rPr>
        <w:t>the defendant knew that they were false</w:t>
      </w:r>
      <w:r w:rsidR="009D1BAD" w:rsidRPr="00EE11B4">
        <w:rPr>
          <w:highlight w:val="yellow"/>
        </w:rPr>
        <w:t>” (</w:t>
      </w:r>
      <w:r w:rsidR="00602B6A" w:rsidRPr="00EE11B4">
        <w:rPr>
          <w:highlight w:val="yellow"/>
        </w:rPr>
        <w:t>Indictment, page 7). They also charge that he “deliberatively disregarded the truth.”</w:t>
      </w:r>
      <w:r w:rsidR="00EE11B4" w:rsidRPr="00EE11B4">
        <w:rPr>
          <w:highlight w:val="yellow"/>
        </w:rPr>
        <w:t xml:space="preserve"> A second case is</w:t>
      </w:r>
      <w:r w:rsidRPr="00EE11B4">
        <w:rPr>
          <w:highlight w:val="yellow"/>
        </w:rPr>
        <w:t xml:space="preserve"> in state court in Georgia (Sullivan et al, 2023).</w:t>
      </w:r>
      <w:r w:rsidR="009D1BAD" w:rsidRPr="00EE11B4">
        <w:rPr>
          <w:highlight w:val="yellow"/>
        </w:rPr>
        <w:t xml:space="preserve"> </w:t>
      </w:r>
      <w:r w:rsidR="009D1BAD" w:rsidRPr="00EE11B4">
        <w:rPr>
          <w:highlight w:val="yellow"/>
        </w:rPr>
        <w:t>The indictment details various alleged offenses by Trump and his associates, encompassing giving false testimony to legislators about election fraud and pressuring state officials to breach their official duties by modifying the election outcomes</w:t>
      </w:r>
      <w:r w:rsidR="009D1BAD" w:rsidRPr="00EE11B4">
        <w:rPr>
          <w:highlight w:val="yellow"/>
        </w:rPr>
        <w:t>.</w:t>
      </w:r>
      <w:r w:rsidR="009D1BAD">
        <w:t xml:space="preserve"> </w:t>
      </w:r>
      <w:commentRangeEnd w:id="1"/>
      <w:r w:rsidR="00EE11B4">
        <w:rPr>
          <w:rStyle w:val="CommentReference"/>
          <w:lang w:eastAsia="en-US"/>
        </w:rPr>
        <w:commentReference w:id="1"/>
      </w:r>
    </w:p>
    <w:p w14:paraId="231690EF" w14:textId="027DBE4C" w:rsidR="003A3BF4" w:rsidRDefault="00A03801" w:rsidP="00D51EEA">
      <w:pPr>
        <w:pStyle w:val="Paragraph"/>
      </w:pPr>
      <w:r>
        <w:t xml:space="preserve">In April of 2023, </w:t>
      </w:r>
      <w:r w:rsidR="008646C6">
        <w:t>Dominion</w:t>
      </w:r>
      <w:r w:rsidR="00C347B8">
        <w:t>, a</w:t>
      </w:r>
      <w:r w:rsidR="008646C6">
        <w:t xml:space="preserve"> </w:t>
      </w:r>
      <w:r>
        <w:t xml:space="preserve">company who </w:t>
      </w:r>
      <w:r w:rsidR="00A908A6">
        <w:t>manufactures</w:t>
      </w:r>
      <w:r>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413056">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rsidR="005E4E31">
        <w:t xml:space="preserve"> </w:t>
      </w:r>
      <w:r w:rsidR="003576A8">
        <w:t xml:space="preserve">In documents that were revealed during the discovery phase of the trial, </w:t>
      </w:r>
      <w:r w:rsidR="00C0758D">
        <w:t>Fox News host admitted that they did not believe the claims they were making on television</w:t>
      </w:r>
      <w:r w:rsidR="0058284C">
        <w:t xml:space="preserve"> but repeated them </w:t>
      </w:r>
      <w:r w:rsidR="003A3BF4">
        <w:lastRenderedPageBreak/>
        <w:t>because</w:t>
      </w:r>
      <w:r w:rsidR="00837DD2">
        <w:t xml:space="preserve"> </w:t>
      </w:r>
      <w:r w:rsidR="003A3BF4">
        <w:t>“[o]</w:t>
      </w:r>
      <w:proofErr w:type="spellStart"/>
      <w:r w:rsidR="00837DD2" w:rsidRPr="00837DD2">
        <w:t>ur</w:t>
      </w:r>
      <w:proofErr w:type="spellEnd"/>
      <w:r w:rsidR="00837DD2" w:rsidRPr="00837DD2">
        <w:t xml:space="preserve"> viewers are good people and they believe it</w:t>
      </w:r>
      <w:r w:rsidR="00837DD2">
        <w:t>”</w:t>
      </w:r>
      <w:r w:rsidR="003A3BF4">
        <w:t xml:space="preserve"> (</w:t>
      </w:r>
      <w:r w:rsidR="003A3BF4" w:rsidRPr="00C347B8">
        <w:t>Poniewozik</w:t>
      </w:r>
      <w:r w:rsidR="003A3BF4">
        <w:t>, 2023)</w:t>
      </w:r>
      <w:r w:rsidR="00C0758D">
        <w:t>.</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0"/>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w:t>
      </w:r>
      <w:proofErr w:type="spellStart"/>
      <w:r w:rsidR="00137996">
        <w:t>Vellani</w:t>
      </w:r>
      <w:proofErr w:type="spellEnd"/>
      <w:r w:rsidR="00137996">
        <w:t xml:space="preserve">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1"/>
      </w:r>
      <w:r>
        <w:t xml:space="preserve"> </w:t>
      </w:r>
      <w:r w:rsidR="00837DD2">
        <w:t>Factual</w:t>
      </w:r>
      <w:r>
        <w:t xml:space="preserve"> claims are often repeated even after clear contrary evidence has been presented (Hsu &amp; Thompson, 2022).</w:t>
      </w:r>
    </w:p>
    <w:p w14:paraId="6B6872FE" w14:textId="42550923" w:rsidR="00981C26" w:rsidRDefault="005E4E31" w:rsidP="00C0106C">
      <w:pPr>
        <w:pStyle w:val="Paragraph"/>
      </w:pPr>
      <w:r>
        <w:t xml:space="preserve">There are many reasons that can be offered about why beliefs about massive election fraud in 2020 persist (see e.g., </w:t>
      </w:r>
      <w:proofErr w:type="spellStart"/>
      <w:r>
        <w:t>Berlinski</w:t>
      </w:r>
      <w:proofErr w:type="spellEnd"/>
      <w:r>
        <w:t xml:space="preserve">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lastRenderedPageBreak/>
        <w:t>Abramowitz</w:t>
      </w:r>
      <w:r w:rsidR="00D12D71">
        <w:t xml:space="preserve"> and Webster </w:t>
      </w:r>
      <w:r w:rsidR="00527D63">
        <w:t>2018</w:t>
      </w:r>
      <w:r w:rsidR="00FD651C">
        <w:t>)</w:t>
      </w:r>
      <w:r>
        <w:t xml:space="preserve">. Strongly embedded partisan identities mean that the public polarizes on the fraud claim based on partisanship. Relatedly, we have a </w:t>
      </w:r>
      <w:proofErr w:type="spellStart"/>
      <w:r>
        <w:t>siloization</w:t>
      </w:r>
      <w:proofErr w:type="spellEnd"/>
      <w:r>
        <w:t xml:space="preserve"> of communication channels along partisan and ideological lines</w:t>
      </w:r>
      <w:r w:rsidR="0043073D">
        <w:t xml:space="preserve"> (Prior, 2013</w:t>
      </w:r>
      <w:r w:rsidR="000A4814">
        <w:t>; Robertson et. al. 2023</w:t>
      </w:r>
      <w:r w:rsidR="0043073D">
        <w:t>)</w:t>
      </w:r>
      <w:r>
        <w:t xml:space="preserve">. The fraud claims are echoed as indisputable by a multiplicity of sources that </w:t>
      </w:r>
      <w:r w:rsidR="00D570D7">
        <w:t xml:space="preserve">some </w:t>
      </w:r>
      <w:r>
        <w:t>voters trust</w:t>
      </w:r>
      <w:r w:rsidR="006302AC">
        <w:t xml:space="preserve"> (see above about Dominion and Fox News)</w:t>
      </w:r>
      <w:r>
        <w:t>. Relatedly, Lenz (2012), among others, ha</w:t>
      </w:r>
      <w:r w:rsidR="00487682">
        <w:t xml:space="preserve">s </w:t>
      </w:r>
      <w:r>
        <w:t>shown that the public changes its policy views to match the politicians they support (e.g., attitudes toward Russia among Republicans track Trump’s changing views about Putin). Also, sources supporting the claim of Trump’s 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05C4455B" w:rsidR="00061E6C" w:rsidRDefault="00981C26" w:rsidP="00981C26">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Pr>
                <w:b/>
                <w:bCs/>
                <w:noProof/>
              </w:rPr>
              <w:t>1</w:t>
            </w:r>
            <w:r w:rsidRPr="00981C26">
              <w:rPr>
                <w:b/>
                <w:bCs/>
              </w:rPr>
              <w:fldChar w:fldCharType="end"/>
            </w:r>
            <w:r>
              <w:t xml:space="preserve"> - </w:t>
            </w:r>
            <w:r w:rsidR="00061E6C">
              <w:t xml:space="preserve">Media choice is not the only factor.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sidR="00061E6C">
              <w:rPr>
                <w:i/>
                <w:iCs/>
              </w:rPr>
              <w:t>Washington Post,</w:t>
            </w:r>
            <w:r w:rsidR="00061E6C">
              <w:t xml:space="preserve"> President Trump had previously been given tens of thousands of Pinocchio points based on other kinds of claims he made found by the </w:t>
            </w:r>
            <w:r w:rsidR="00061E6C">
              <w:rPr>
                <w:i/>
                <w:iCs/>
              </w:rPr>
              <w:t>Post</w:t>
            </w:r>
            <w:r w:rsidR="00061E6C">
              <w:t xml:space="preserve"> to be untruthful, with points added every time the claim was </w:t>
            </w:r>
            <w:r w:rsidR="00061E6C">
              <w:lastRenderedPageBreak/>
              <w:t>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72157A54" w14:textId="64F014F9" w:rsidR="00D570D7" w:rsidRDefault="005E4E31" w:rsidP="00061E6C">
      <w:pPr>
        <w:pStyle w:val="Paragraph"/>
      </w:pPr>
      <w:r>
        <w:lastRenderedPageBreak/>
        <w:t xml:space="preserve">But exploring why voters believe what they do (Bump, 2022) is not the purpose of this essay. Moreover, in this essay we will not discuss the vast bulk of claims about fraud in 2020, namely those that rest on </w:t>
      </w:r>
      <w:r>
        <w:rPr>
          <w:u w:val="single"/>
        </w:rPr>
        <w:t>contested</w:t>
      </w:r>
      <w:r>
        <w:t xml:space="preserve"> facts. Our concern here is a narrowly focused </w:t>
      </w:r>
      <w:r w:rsidR="00634F7B">
        <w:t xml:space="preserve">but important </w:t>
      </w:r>
      <w:r>
        <w:t xml:space="preserve">one. </w:t>
      </w:r>
    </w:p>
    <w:p w14:paraId="04E606FE" w14:textId="1C882EFC" w:rsidR="00BA1453" w:rsidRDefault="005E4E31" w:rsidP="00061E6C">
      <w:pPr>
        <w:pStyle w:val="Paragraph"/>
      </w:pPr>
      <w:r>
        <w:t xml:space="preserve">We deal solely with claims about fraud that are grounded, at least in part, on </w:t>
      </w:r>
      <w:r>
        <w:rPr>
          <w:u w:val="single"/>
        </w:rPr>
        <w:t>indisputable facts about statistical features of the 2020 presidential election</w:t>
      </w:r>
      <w:r>
        <w:t>, and comparisons of its outcomes to those of previous presidential elections</w:t>
      </w:r>
      <w:r w:rsidR="00D570D7">
        <w:t xml:space="preserve"> or other 2020 elections</w:t>
      </w:r>
      <w:r>
        <w:t>. Similarly, we do not wish to argue about what state or federal courts should or should not have decided about election law in the cases brought before them in 2020.</w:t>
      </w:r>
    </w:p>
    <w:p w14:paraId="4E9C6F7D" w14:textId="45A0284C" w:rsidR="001019B1" w:rsidRDefault="005E4E31" w:rsidP="003D28EC">
      <w:pPr>
        <w:pStyle w:val="Paragraph"/>
      </w:pPr>
      <w:r>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12"/>
      </w:r>
      <w:r>
        <w:t xml:space="preserve"> and to do so in a way that is readily accessible to non-technical readers</w:t>
      </w:r>
      <w:r w:rsidR="00390D68">
        <w:t>.</w:t>
      </w:r>
      <w:r>
        <w:rPr>
          <w:rStyle w:val="FootnoteReference"/>
        </w:rPr>
        <w:footnoteReference w:id="13"/>
      </w:r>
      <w:r>
        <w:t xml:space="preserve"> We believe strongly that </w:t>
      </w:r>
      <w:r>
        <w:lastRenderedPageBreak/>
        <w:t>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p>
    <w:tbl>
      <w:tblPr>
        <w:tblStyle w:val="TableGrid"/>
        <w:tblW w:w="0" w:type="auto"/>
        <w:tblLook w:val="04A0" w:firstRow="1" w:lastRow="0" w:firstColumn="1" w:lastColumn="0" w:noHBand="0" w:noVBand="1"/>
      </w:tblPr>
      <w:tblGrid>
        <w:gridCol w:w="8489"/>
      </w:tblGrid>
      <w:tr w:rsidR="00294A51" w14:paraId="6775C894" w14:textId="77777777" w:rsidTr="00294A51">
        <w:tc>
          <w:tcPr>
            <w:tcW w:w="8489" w:type="dxa"/>
          </w:tcPr>
          <w:p w14:paraId="352855F1" w14:textId="5F4A8B19" w:rsidR="00294A51" w:rsidRDefault="00294A51" w:rsidP="00294A51">
            <w:pPr>
              <w:pStyle w:val="Paragraph"/>
              <w:ind w:firstLine="0"/>
            </w:pPr>
            <w:r w:rsidRPr="00FA467B">
              <w:rPr>
                <w:b/>
                <w:bCs/>
              </w:rPr>
              <w:t>Table 1</w:t>
            </w:r>
            <w:r>
              <w:t xml:space="preserve"> – </w:t>
            </w:r>
            <w:r>
              <w:t>Statistical Fallacies Evaluated from the 2020 election</w:t>
            </w:r>
          </w:p>
        </w:tc>
      </w:tr>
      <w:tr w:rsidR="00294A51" w14:paraId="14B00076" w14:textId="77777777" w:rsidTr="00294A51">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294A51">
                  <w:pPr>
                    <w:ind w:left="720" w:firstLine="0"/>
                    <w:rPr>
                      <w:b/>
                      <w:bCs/>
                    </w:rPr>
                  </w:pPr>
                  <w:r w:rsidRPr="00294A51">
                    <w:rPr>
                      <w:b/>
                      <w:bCs/>
                    </w:rPr>
                    <w:t>Type</w:t>
                  </w:r>
                </w:p>
              </w:tc>
              <w:tc>
                <w:tcPr>
                  <w:tcW w:w="4132" w:type="dxa"/>
                </w:tcPr>
                <w:p w14:paraId="4CA0584E" w14:textId="34FBF984" w:rsidR="00294A51" w:rsidRPr="00294A51" w:rsidRDefault="00294A51" w:rsidP="00294A51">
                  <w:pPr>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294A51">
                  <w:pPr>
                    <w:ind w:left="720" w:firstLine="0"/>
                  </w:pPr>
                  <w:r w:rsidRPr="00294A51">
                    <w:t>Arithmetic Fallacies</w:t>
                  </w:r>
                </w:p>
              </w:tc>
              <w:tc>
                <w:tcPr>
                  <w:tcW w:w="4132" w:type="dxa"/>
                </w:tcPr>
                <w:p w14:paraId="15EE62E6" w14:textId="77777777" w:rsidR="00294A51" w:rsidRPr="00294A51" w:rsidRDefault="00294A51" w:rsidP="00294A51">
                  <w:pPr>
                    <w:pStyle w:val="ListParagraph"/>
                    <w:numPr>
                      <w:ilvl w:val="0"/>
                      <w:numId w:val="32"/>
                    </w:numPr>
                    <w:rPr>
                      <w:rFonts w:eastAsiaTheme="minorHAnsi"/>
                    </w:rPr>
                  </w:pPr>
                  <w:r w:rsidRPr="00294A51">
                    <w:rPr>
                      <w:rFonts w:eastAsiaTheme="minorHAnsi"/>
                    </w:rPr>
                    <w:t>Cherry-picking the data</w:t>
                  </w:r>
                </w:p>
                <w:p w14:paraId="7554BD63" w14:textId="77777777" w:rsidR="00294A51" w:rsidRPr="00294A51" w:rsidRDefault="00294A51" w:rsidP="00294A51">
                  <w:pPr>
                    <w:pStyle w:val="ListParagraph"/>
                    <w:numPr>
                      <w:ilvl w:val="0"/>
                      <w:numId w:val="32"/>
                    </w:numPr>
                    <w:rPr>
                      <w:rFonts w:eastAsiaTheme="minorHAnsi"/>
                    </w:rPr>
                  </w:pPr>
                  <w:r w:rsidRPr="00294A51">
                    <w:rPr>
                      <w:rFonts w:eastAsiaTheme="minorHAnsi"/>
                    </w:rPr>
                    <w:t xml:space="preserve">Failing to weight </w:t>
                  </w:r>
                  <w:proofErr w:type="gramStart"/>
                  <w:r w:rsidRPr="00294A51">
                    <w:rPr>
                      <w:rFonts w:eastAsiaTheme="minorHAnsi"/>
                    </w:rPr>
                    <w:t>units</w:t>
                  </w:r>
                  <w:proofErr w:type="gramEnd"/>
                </w:p>
                <w:p w14:paraId="5EA161FC" w14:textId="4DE34D6A" w:rsidR="00294A51" w:rsidRPr="00294A51" w:rsidRDefault="00294A51" w:rsidP="00294A51">
                  <w:pPr>
                    <w:pStyle w:val="ListParagraph"/>
                    <w:numPr>
                      <w:ilvl w:val="0"/>
                      <w:numId w:val="32"/>
                    </w:numPr>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294A51">
                  <w:pPr>
                    <w:ind w:left="720" w:firstLine="0"/>
                  </w:pPr>
                  <w:r>
                    <w:t>Misinterpreting Statistical Significance</w:t>
                  </w:r>
                </w:p>
                <w:p w14:paraId="529FDCCC" w14:textId="34A222D4" w:rsidR="00294A51" w:rsidRPr="00294A51" w:rsidRDefault="00294A51" w:rsidP="00294A51">
                  <w:pPr>
                    <w:ind w:left="720" w:firstLine="0"/>
                  </w:pPr>
                </w:p>
              </w:tc>
              <w:tc>
                <w:tcPr>
                  <w:tcW w:w="4132" w:type="dxa"/>
                </w:tcPr>
                <w:p w14:paraId="244EF9DA" w14:textId="5E59DF5E" w:rsidR="00294A51" w:rsidRDefault="00762809" w:rsidP="00762809">
                  <w:pPr>
                    <w:pStyle w:val="ListParagraph"/>
                    <w:numPr>
                      <w:ilvl w:val="0"/>
                      <w:numId w:val="35"/>
                    </w:numPr>
                  </w:pPr>
                  <w:r>
                    <w:t xml:space="preserve">False </w:t>
                  </w:r>
                  <w:r w:rsidRPr="00762809">
                    <w:t>Causality</w:t>
                  </w:r>
                </w:p>
                <w:p w14:paraId="59E6594C" w14:textId="04D3D925" w:rsidR="00762809" w:rsidRPr="00294A51" w:rsidRDefault="00762809" w:rsidP="00762809">
                  <w:pPr>
                    <w:pStyle w:val="ListParagraph"/>
                    <w:numPr>
                      <w:ilvl w:val="0"/>
                      <w:numId w:val="35"/>
                    </w:numPr>
                  </w:pPr>
                  <w:r w:rsidRPr="00762809">
                    <w:t>Red Mirage</w:t>
                  </w:r>
                </w:p>
              </w:tc>
            </w:tr>
            <w:tr w:rsidR="00294A51" w:rsidRPr="00294A51" w14:paraId="69F6E598" w14:textId="77777777" w:rsidTr="00294A51">
              <w:tc>
                <w:tcPr>
                  <w:tcW w:w="4131" w:type="dxa"/>
                </w:tcPr>
                <w:p w14:paraId="18DE73B4" w14:textId="4B1F01C5" w:rsidR="00294A51" w:rsidRPr="00294A51" w:rsidRDefault="00294A51" w:rsidP="00294A51">
                  <w:pPr>
                    <w:ind w:left="720" w:firstLine="0"/>
                  </w:pPr>
                  <w:r>
                    <w:t>Meretricious Probabilistic Reasoning</w:t>
                  </w:r>
                </w:p>
              </w:tc>
              <w:tc>
                <w:tcPr>
                  <w:tcW w:w="4132" w:type="dxa"/>
                </w:tcPr>
                <w:p w14:paraId="632AE1E6" w14:textId="77777777" w:rsidR="00294A51" w:rsidRDefault="00294A51" w:rsidP="00294A51">
                  <w:pPr>
                    <w:pStyle w:val="ListParagraph"/>
                    <w:numPr>
                      <w:ilvl w:val="0"/>
                      <w:numId w:val="33"/>
                    </w:numPr>
                  </w:pPr>
                  <w:r>
                    <w:t>Voters with the Same Name and Date and Year of Birth</w:t>
                  </w:r>
                </w:p>
                <w:p w14:paraId="7F291AAE" w14:textId="77777777" w:rsidR="00294A51" w:rsidRDefault="00294A51" w:rsidP="00294A51">
                  <w:pPr>
                    <w:pStyle w:val="ListParagraph"/>
                    <w:numPr>
                      <w:ilvl w:val="0"/>
                      <w:numId w:val="33"/>
                    </w:numPr>
                  </w:pPr>
                  <w:proofErr w:type="spellStart"/>
                  <w:r>
                    <w:t>Benford’s</w:t>
                  </w:r>
                  <w:proofErr w:type="spellEnd"/>
                  <w:r>
                    <w:t xml:space="preserve"> Law</w:t>
                  </w:r>
                </w:p>
                <w:p w14:paraId="66F17527" w14:textId="77777777" w:rsidR="00294A51" w:rsidRDefault="00294A51" w:rsidP="00294A51">
                  <w:pPr>
                    <w:pStyle w:val="ListParagraph"/>
                    <w:numPr>
                      <w:ilvl w:val="0"/>
                      <w:numId w:val="33"/>
                    </w:numPr>
                  </w:pPr>
                  <w:r>
                    <w:t>Tip of the iceberg fallacy</w:t>
                  </w:r>
                </w:p>
                <w:p w14:paraId="29096F13" w14:textId="5828413E" w:rsidR="00294A51" w:rsidRPr="00294A51" w:rsidRDefault="00294A51" w:rsidP="00294A51">
                  <w:pPr>
                    <w:pStyle w:val="ListParagraph"/>
                    <w:numPr>
                      <w:ilvl w:val="0"/>
                      <w:numId w:val="33"/>
                    </w:numPr>
                  </w:pPr>
                  <w:r>
                    <w:t>Straw man fallacy</w:t>
                  </w:r>
                </w:p>
              </w:tc>
            </w:tr>
            <w:tr w:rsidR="00294A51" w:rsidRPr="00294A51" w14:paraId="01346154" w14:textId="77777777" w:rsidTr="00294A51">
              <w:tc>
                <w:tcPr>
                  <w:tcW w:w="4131" w:type="dxa"/>
                </w:tcPr>
                <w:p w14:paraId="3FD2F32D" w14:textId="4878EFA2" w:rsidR="00294A51" w:rsidRPr="00294A51" w:rsidRDefault="00294A51" w:rsidP="00294A51">
                  <w:pPr>
                    <w:ind w:left="720" w:firstLine="0"/>
                  </w:pPr>
                  <w:r w:rsidRPr="00294A51">
                    <w:t>Logically Invalid Arguments with a True Premise involving Historical Election Results Comparisons</w:t>
                  </w:r>
                </w:p>
              </w:tc>
              <w:tc>
                <w:tcPr>
                  <w:tcW w:w="4132" w:type="dxa"/>
                </w:tcPr>
                <w:p w14:paraId="1AC7E1F6" w14:textId="4D470AFF" w:rsidR="00762809" w:rsidRPr="00294A51" w:rsidRDefault="00294A51" w:rsidP="00762809">
                  <w:pPr>
                    <w:pStyle w:val="ListParagraph"/>
                    <w:numPr>
                      <w:ilvl w:val="0"/>
                      <w:numId w:val="34"/>
                    </w:numPr>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294A51">
                  <w:pPr>
                    <w:ind w:left="720" w:firstLine="0"/>
                  </w:pPr>
                  <w:r w:rsidRPr="00294A51">
                    <w:t xml:space="preserve">Logically Valid Arguments with a False Premise involving </w:t>
                  </w:r>
                  <w:r w:rsidRPr="00294A51">
                    <w:lastRenderedPageBreak/>
                    <w:t>Historical Election Results Comparisons</w:t>
                  </w:r>
                </w:p>
              </w:tc>
              <w:tc>
                <w:tcPr>
                  <w:tcW w:w="4132" w:type="dxa"/>
                </w:tcPr>
                <w:p w14:paraId="6F099FAA" w14:textId="77777777" w:rsidR="00294A51" w:rsidRDefault="00294A51" w:rsidP="00294A51">
                  <w:pPr>
                    <w:pStyle w:val="ListParagraph"/>
                    <w:numPr>
                      <w:ilvl w:val="0"/>
                      <w:numId w:val="34"/>
                    </w:numPr>
                  </w:pPr>
                  <w:r>
                    <w:lastRenderedPageBreak/>
                    <w:t>Presidential coattails</w:t>
                  </w:r>
                </w:p>
                <w:p w14:paraId="5F3F3817" w14:textId="77777777" w:rsidR="00294A51" w:rsidRDefault="00294A51" w:rsidP="00294A51">
                  <w:pPr>
                    <w:pStyle w:val="ListParagraph"/>
                    <w:numPr>
                      <w:ilvl w:val="0"/>
                      <w:numId w:val="34"/>
                    </w:numPr>
                  </w:pPr>
                  <w:r>
                    <w:t>Bellwether counties</w:t>
                  </w:r>
                </w:p>
                <w:p w14:paraId="3109AF0B" w14:textId="1757A373" w:rsidR="00294A51" w:rsidRPr="00294A51" w:rsidRDefault="00294A51" w:rsidP="00294A51">
                  <w:pPr>
                    <w:pStyle w:val="ListParagraph"/>
                    <w:numPr>
                      <w:ilvl w:val="0"/>
                      <w:numId w:val="34"/>
                    </w:numPr>
                  </w:pPr>
                  <w:r>
                    <w:lastRenderedPageBreak/>
                    <w:t>Other Cross-Election Comparisons</w:t>
                  </w:r>
                </w:p>
              </w:tc>
            </w:tr>
          </w:tbl>
          <w:p w14:paraId="2C9CC14A" w14:textId="77777777" w:rsidR="00294A51" w:rsidRDefault="00294A51" w:rsidP="00294A51">
            <w:pPr>
              <w:pStyle w:val="Paragraph"/>
              <w:ind w:firstLine="0"/>
            </w:pPr>
          </w:p>
        </w:tc>
      </w:tr>
      <w:tr w:rsidR="00294A51" w14:paraId="2988B17B" w14:textId="77777777" w:rsidTr="00294A51">
        <w:tc>
          <w:tcPr>
            <w:tcW w:w="8489" w:type="dxa"/>
          </w:tcPr>
          <w:p w14:paraId="3F0E7AC5" w14:textId="77777777" w:rsidR="00294A51" w:rsidRDefault="00294A51" w:rsidP="00294A51">
            <w:pPr>
              <w:pStyle w:val="Paragraph"/>
              <w:ind w:firstLine="0"/>
            </w:pPr>
          </w:p>
        </w:tc>
      </w:tr>
    </w:tbl>
    <w:p w14:paraId="626DE5A0" w14:textId="5A8D31DD" w:rsidR="001019B1" w:rsidRDefault="005E4E31" w:rsidP="00762809">
      <w:pPr>
        <w:pStyle w:val="Paragraph"/>
      </w:pPr>
      <w:r>
        <w:t>We begin our inventory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w:t>
      </w:r>
      <w:proofErr w:type="gramStart"/>
      <w:r>
        <w:t>indicia of fraud</w:t>
      </w:r>
      <w:proofErr w:type="gramEnd"/>
      <w:r>
        <w:t xml:space="preserve">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2"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3"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w:t>
      </w:r>
      <w:r>
        <w:lastRenderedPageBreak/>
        <w:t>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w:t>
      </w:r>
      <w:r>
        <w:lastRenderedPageBreak/>
        <w:t>candidate who received more votes did not actually receive more votes.</w:t>
      </w:r>
      <w:r>
        <w:rPr>
          <w:rStyle w:val="FootnoteReference"/>
        </w:rPr>
        <w:footnoteReference w:id="14"/>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65CFBF8C"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5"/>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1019B1" w14:paraId="6AAC712A" w14:textId="77777777" w:rsidTr="004202D5">
        <w:trPr>
          <w:tblHead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6883861" w14:textId="77777777" w:rsidR="001019B1" w:rsidRDefault="002316BB" w:rsidP="008F3383">
            <w:pPr>
              <w:ind w:firstLine="0"/>
              <w:jc w:val="center"/>
            </w:pPr>
            <w:r>
              <w:rPr>
                <w:noProof/>
              </w:rPr>
              <w:drawing>
                <wp:inline distT="0" distB="0" distL="0" distR="0" wp14:anchorId="20D2483D" wp14:editId="106796D3">
                  <wp:extent cx="5029200" cy="1885950"/>
                  <wp:effectExtent l="0" t="0" r="0" b="635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1885950"/>
                          </a:xfrm>
                          <a:prstGeom prst="rect">
                            <a:avLst/>
                          </a:prstGeom>
                        </pic:spPr>
                      </pic:pic>
                    </a:graphicData>
                  </a:graphic>
                </wp:inline>
              </w:drawing>
            </w:r>
          </w:p>
          <w:p w14:paraId="747E3637" w14:textId="348B0AD6" w:rsidR="00A31CAD" w:rsidRDefault="00604681" w:rsidP="008F3383">
            <w:pPr>
              <w:ind w:firstLine="0"/>
              <w:jc w:val="center"/>
            </w:pPr>
            <w:r>
              <w:rPr>
                <w:noProof/>
              </w:rPr>
              <w:drawing>
                <wp:inline distT="0" distB="0" distL="0" distR="0" wp14:anchorId="552B9167" wp14:editId="3AAFFAE1">
                  <wp:extent cx="5029200" cy="1415061"/>
                  <wp:effectExtent l="0" t="0" r="0" b="0"/>
                  <wp:docPr id="1078062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62392" name="Picture 1078062392"/>
                          <pic:cNvPicPr/>
                        </pic:nvPicPr>
                        <pic:blipFill rotWithShape="1">
                          <a:blip r:embed="rId14">
                            <a:extLst>
                              <a:ext uri="{28A0092B-C50C-407E-A947-70E740481C1C}">
                                <a14:useLocalDpi xmlns:a14="http://schemas.microsoft.com/office/drawing/2010/main" val="0"/>
                              </a:ext>
                            </a:extLst>
                          </a:blip>
                          <a:srcRect t="21402" b="16403"/>
                          <a:stretch/>
                        </pic:blipFill>
                        <pic:spPr bwMode="auto">
                          <a:xfrm>
                            <a:off x="0" y="0"/>
                            <a:ext cx="5029200" cy="1415061"/>
                          </a:xfrm>
                          <a:prstGeom prst="rect">
                            <a:avLst/>
                          </a:prstGeom>
                          <a:ln>
                            <a:noFill/>
                          </a:ln>
                          <a:extLst>
                            <a:ext uri="{53640926-AAD7-44D8-BBD7-CCE9431645EC}">
                              <a14:shadowObscured xmlns:a14="http://schemas.microsoft.com/office/drawing/2010/main"/>
                            </a:ext>
                          </a:extLst>
                        </pic:spPr>
                      </pic:pic>
                    </a:graphicData>
                  </a:graphic>
                </wp:inline>
              </w:drawing>
            </w:r>
          </w:p>
        </w:tc>
      </w:tr>
      <w:tr w:rsidR="001019B1" w14:paraId="5FCAD91C" w14:textId="77777777" w:rsidTr="004202D5">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650B3875" w14:textId="77777777" w:rsidR="008A5B79" w:rsidRDefault="008A5B79"/>
    <w:p w14:paraId="1816FEC3" w14:textId="120B181C"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lastRenderedPageBreak/>
        <w:t>(</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663C84" w14:paraId="62AF08A4" w14:textId="77777777" w:rsidTr="004202D5">
        <w:trPr>
          <w:tblHeader/>
        </w:trPr>
        <w:tc>
          <w:tcPr>
            <w:tcW w:w="0" w:type="auto"/>
          </w:tcPr>
          <w:p w14:paraId="42BCDE75" w14:textId="4B11C2C1" w:rsidR="00663C84" w:rsidRPr="003425B5" w:rsidRDefault="00663C84" w:rsidP="00A7479B">
            <w:pPr>
              <w:pStyle w:val="Figurecaption"/>
              <w:ind w:firstLine="0"/>
            </w:pPr>
            <w:r w:rsidRPr="00A7479B">
              <w:rPr>
                <w:b/>
                <w:bCs/>
              </w:rPr>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A7479B">
            <w:pPr>
              <w:ind w:firstLine="0"/>
            </w:pPr>
            <w:r>
              <w:rPr>
                <w:noProof/>
              </w:rPr>
              <w:drawing>
                <wp:inline distT="0" distB="0" distL="0" distR="0" wp14:anchorId="17D159DE" wp14:editId="39B61845">
                  <wp:extent cx="5029200" cy="3143324"/>
                  <wp:effectExtent l="0" t="0" r="0" b="635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029200" cy="3143324"/>
                          </a:xfrm>
                          <a:prstGeom prst="rect">
                            <a:avLst/>
                          </a:prstGeom>
                        </pic:spPr>
                      </pic:pic>
                    </a:graphicData>
                  </a:graphic>
                </wp:inline>
              </w:drawing>
            </w:r>
          </w:p>
        </w:tc>
      </w:tr>
      <w:tr w:rsidR="00663C84" w14:paraId="2F1BC3E4" w14:textId="77777777" w:rsidTr="004202D5">
        <w:tc>
          <w:tcPr>
            <w:tcW w:w="0" w:type="auto"/>
          </w:tcPr>
          <w:p w14:paraId="0FD66635" w14:textId="230D01C7"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 xml:space="preserve">Biden.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16"/>
            </w:r>
          </w:p>
        </w:tc>
      </w:tr>
    </w:tbl>
    <w:p w14:paraId="1D13D10F" w14:textId="766866E7" w:rsidR="000A1300" w:rsidRPr="000A1300" w:rsidRDefault="005E37E6" w:rsidP="00F55D0E">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w:t>
      </w:r>
      <w:r w:rsidR="005E4E31">
        <w:lastRenderedPageBreak/>
        <w:t xml:space="preserve">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7"/>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 xml:space="preserve">Table </w:t>
      </w:r>
      <w:r w:rsidR="00234881">
        <w:rPr>
          <w:b/>
          <w:bCs/>
        </w:rPr>
        <w:t>2</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FA467B">
            <w:pPr>
              <w:pStyle w:val="TableContents"/>
            </w:pPr>
          </w:p>
        </w:tc>
        <w:tc>
          <w:tcPr>
            <w:tcW w:w="2830" w:type="dxa"/>
            <w:vAlign w:val="center"/>
          </w:tcPr>
          <w:p w14:paraId="67BAE95B" w14:textId="4AEBD5A4" w:rsidR="00794F9C" w:rsidRDefault="009C0B98" w:rsidP="00FA467B">
            <w:pPr>
              <w:pStyle w:val="TableContents"/>
            </w:pPr>
            <w:r>
              <w:t>Biden Counties</w:t>
            </w:r>
          </w:p>
        </w:tc>
        <w:tc>
          <w:tcPr>
            <w:tcW w:w="2830" w:type="dxa"/>
            <w:vAlign w:val="center"/>
          </w:tcPr>
          <w:p w14:paraId="0897432B" w14:textId="7E2E221F" w:rsidR="00794F9C" w:rsidRDefault="009C0B98" w:rsidP="00FA467B">
            <w:pPr>
              <w:pStyle w:val="TableContents"/>
            </w:pPr>
            <w:r>
              <w:t>Trump Counties</w:t>
            </w:r>
          </w:p>
        </w:tc>
      </w:tr>
      <w:tr w:rsidR="00794F9C" w14:paraId="4FDB4965" w14:textId="77777777" w:rsidTr="00C27C5C">
        <w:tc>
          <w:tcPr>
            <w:tcW w:w="2829" w:type="dxa"/>
            <w:vAlign w:val="center"/>
          </w:tcPr>
          <w:p w14:paraId="333E9FEA" w14:textId="5DBC4CB7" w:rsidR="00794F9C" w:rsidRDefault="009C0B98" w:rsidP="00FA467B">
            <w:pPr>
              <w:pStyle w:val="TableContents"/>
            </w:pPr>
            <w:r>
              <w:t>Biden Votes</w:t>
            </w:r>
          </w:p>
        </w:tc>
        <w:tc>
          <w:tcPr>
            <w:tcW w:w="2830" w:type="dxa"/>
            <w:vAlign w:val="center"/>
          </w:tcPr>
          <w:p w14:paraId="0489AF20" w14:textId="59534E89" w:rsidR="00794F9C" w:rsidRDefault="009C0B98" w:rsidP="00FA467B">
            <w:pPr>
              <w:pStyle w:val="TableContents"/>
            </w:pPr>
            <w:r w:rsidRPr="00B31997">
              <w:t>59,019,426</w:t>
            </w:r>
          </w:p>
        </w:tc>
        <w:tc>
          <w:tcPr>
            <w:tcW w:w="2830" w:type="dxa"/>
            <w:vAlign w:val="center"/>
          </w:tcPr>
          <w:p w14:paraId="31100D4E" w14:textId="1D4C8B54" w:rsidR="00794F9C" w:rsidRDefault="003568E4" w:rsidP="00FA467B">
            <w:pPr>
              <w:pStyle w:val="TableContents"/>
            </w:pPr>
            <w:r w:rsidRPr="00B31997">
              <w:t>22,245,568</w:t>
            </w:r>
          </w:p>
        </w:tc>
      </w:tr>
      <w:tr w:rsidR="00794F9C" w14:paraId="64A31510" w14:textId="77777777" w:rsidTr="00C27C5C">
        <w:tc>
          <w:tcPr>
            <w:tcW w:w="2829" w:type="dxa"/>
            <w:vAlign w:val="center"/>
          </w:tcPr>
          <w:p w14:paraId="2A9B7C49" w14:textId="6C4CFFF3" w:rsidR="00794F9C" w:rsidRDefault="009C0B98" w:rsidP="00FA467B">
            <w:pPr>
              <w:pStyle w:val="TableContents"/>
            </w:pPr>
            <w:r>
              <w:t>Trump Votes</w:t>
            </w:r>
          </w:p>
        </w:tc>
        <w:tc>
          <w:tcPr>
            <w:tcW w:w="2830" w:type="dxa"/>
            <w:vAlign w:val="center"/>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vAlign w:val="center"/>
          </w:tcPr>
          <w:p w14:paraId="3DC5B44F" w14:textId="1166A87C" w:rsidR="00794F9C" w:rsidRDefault="003568E4" w:rsidP="00FA467B">
            <w:pPr>
              <w:pStyle w:val="TableContents"/>
            </w:pPr>
            <w:r w:rsidRPr="00B31997">
              <w:t>40,644,014</w:t>
            </w:r>
          </w:p>
        </w:tc>
      </w:tr>
      <w:tr w:rsidR="00BF438E" w14:paraId="70ED2EEA" w14:textId="77777777" w:rsidTr="00C27C5C">
        <w:tc>
          <w:tcPr>
            <w:tcW w:w="2829" w:type="dxa"/>
            <w:vAlign w:val="center"/>
          </w:tcPr>
          <w:p w14:paraId="4B1E66DF" w14:textId="6D6C06EA" w:rsidR="00BF438E" w:rsidRDefault="00BF438E" w:rsidP="00FA467B">
            <w:pPr>
              <w:pStyle w:val="TableContents"/>
            </w:pPr>
            <w:r>
              <w:t>Difference</w:t>
            </w:r>
            <w:r w:rsidR="00634F7B">
              <w:t xml:space="preserve"> (pro-Trump)</w:t>
            </w:r>
          </w:p>
        </w:tc>
        <w:tc>
          <w:tcPr>
            <w:tcW w:w="2830" w:type="dxa"/>
            <w:vAlign w:val="center"/>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03F7F34C" w14:textId="58E4105E"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county shown by a county-level </w:t>
      </w:r>
      <w:r>
        <w:lastRenderedPageBreak/>
        <w:t>election map.</w:t>
      </w:r>
      <w:r>
        <w:rPr>
          <w:rStyle w:val="FootnoteReference"/>
        </w:rPr>
        <w:footnoteReference w:id="18"/>
      </w:r>
      <w:r>
        <w:t xml:space="preserve"> Similarly, in the context of unequally sized units, a “bubble map” can be especially useful (see </w:t>
      </w:r>
      <w:r>
        <w:rPr>
          <w:b/>
          <w:bCs/>
        </w:rPr>
        <w:t xml:space="preserve">Figure </w:t>
      </w:r>
      <w:r w:rsidR="00A7479B">
        <w:rPr>
          <w:b/>
          <w:bCs/>
        </w:rPr>
        <w:t>5</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F55D0E" w14:paraId="472EF5E6" w14:textId="77777777" w:rsidTr="004202D5">
        <w:trPr>
          <w:tblHeader/>
        </w:trPr>
        <w:tc>
          <w:tcPr>
            <w:tcW w:w="0" w:type="auto"/>
          </w:tcPr>
          <w:p w14:paraId="660ACB87" w14:textId="78F52261" w:rsidR="00F55D0E" w:rsidRDefault="00F55D0E" w:rsidP="00FA467B">
            <w:pPr>
              <w:pStyle w:val="Figurecaption"/>
              <w:ind w:firstLine="0"/>
            </w:pPr>
            <w:r w:rsidRPr="00A7479B">
              <w:rPr>
                <w:b/>
                <w:bCs/>
              </w:rPr>
              <w:t xml:space="preserve">Figure </w:t>
            </w:r>
            <w:r w:rsidR="00A7479B" w:rsidRPr="00A7479B">
              <w:rPr>
                <w:b/>
                <w:bCs/>
              </w:rPr>
              <w:t>3</w:t>
            </w:r>
            <w:r>
              <w:t xml:space="preserve"> - Choropleth Plot, 2020 Presidential Election by county</w:t>
            </w:r>
          </w:p>
        </w:tc>
      </w:tr>
      <w:tr w:rsidR="00F55D0E" w14:paraId="5C848DAE" w14:textId="77777777" w:rsidTr="004202D5">
        <w:tc>
          <w:tcPr>
            <w:tcW w:w="0" w:type="auto"/>
          </w:tcPr>
          <w:p w14:paraId="6F9C5C0F" w14:textId="77777777" w:rsidR="00F55D0E" w:rsidRDefault="00F55D0E" w:rsidP="00981C26">
            <w:pPr>
              <w:ind w:firstLine="0"/>
              <w:jc w:val="center"/>
            </w:pPr>
            <w:r>
              <w:rPr>
                <w:noProof/>
              </w:rPr>
              <w:drawing>
                <wp:inline distT="0" distB="0" distL="0" distR="0" wp14:anchorId="608D26A5" wp14:editId="23FB62BD">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029200" cy="4023242"/>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FA467B">
            <w:pPr>
              <w:pStyle w:val="Paragraph"/>
              <w:ind w:firstLine="0"/>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t xml:space="preserve">But it is still virtually impossible to visually sum-total results from a cartogram or bubble map to determine an election winner, especially when the number of units (say counties) is large, though the bubble size gradations on a bubble map make this task easier than the color variations on a cartogram that usually have a limited number </w:t>
      </w:r>
      <w:r>
        <w:lastRenderedPageBreak/>
        <w:t>of victory margin categories.</w:t>
      </w:r>
      <w:r>
        <w:rPr>
          <w:rStyle w:val="FootnoteReference"/>
        </w:rPr>
        <w:footnoteReference w:id="19"/>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20"/>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4"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260"/>
      </w:tblGrid>
      <w:tr w:rsidR="001019B1" w14:paraId="2335E333" w14:textId="77777777" w:rsidTr="004202D5">
        <w:trPr>
          <w:tblHeader/>
        </w:trPr>
        <w:tc>
          <w:tcPr>
            <w:tcW w:w="0" w:type="auto"/>
          </w:tcPr>
          <w:p w14:paraId="639D4390" w14:textId="76D756EF" w:rsidR="001019B1" w:rsidRDefault="005E4E31" w:rsidP="00A7479B">
            <w:pPr>
              <w:pStyle w:val="Figurecaption"/>
              <w:ind w:firstLine="0"/>
            </w:pPr>
            <w:r w:rsidRPr="00A7479B">
              <w:rPr>
                <w:b/>
                <w:bCs/>
              </w:rPr>
              <w:t xml:space="preserve">Figure </w:t>
            </w:r>
            <w:r w:rsidR="00A7479B" w:rsidRPr="00A7479B">
              <w:rPr>
                <w:b/>
                <w:bCs/>
              </w:rPr>
              <w:t>4</w:t>
            </w:r>
            <w:r>
              <w:t xml:space="preserve"> </w:t>
            </w:r>
            <w:r w:rsidR="00DD23D0">
              <w:t>–</w:t>
            </w:r>
            <w:r w:rsidR="00A7479B">
              <w:t xml:space="preserve"> </w:t>
            </w:r>
            <w:r>
              <w:t>Bubble Plot, 2020 Presidential Election by county</w:t>
            </w:r>
          </w:p>
        </w:tc>
      </w:tr>
      <w:tr w:rsidR="001019B1" w14:paraId="44FF01A7" w14:textId="77777777" w:rsidTr="004202D5">
        <w:tc>
          <w:tcPr>
            <w:tcW w:w="0" w:type="auto"/>
          </w:tcPr>
          <w:p w14:paraId="6559E6FA" w14:textId="1816FF24" w:rsidR="001019B1" w:rsidRDefault="008D68D7" w:rsidP="00981C26">
            <w:pPr>
              <w:ind w:firstLine="0"/>
              <w:jc w:val="center"/>
            </w:pPr>
            <w:r>
              <w:rPr>
                <w:noProof/>
              </w:rPr>
              <w:drawing>
                <wp:inline distT="0" distB="0" distL="0" distR="0" wp14:anchorId="4546D94D" wp14:editId="41A332FC">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29200" cy="4023242"/>
                          </a:xfrm>
                          <a:prstGeom prst="rect">
                            <a:avLst/>
                          </a:prstGeom>
                        </pic:spPr>
                      </pic:pic>
                    </a:graphicData>
                  </a:graphic>
                </wp:inline>
              </w:drawing>
            </w:r>
          </w:p>
        </w:tc>
      </w:tr>
      <w:tr w:rsidR="001019B1" w14:paraId="43DE4F81" w14:textId="77777777" w:rsidTr="004202D5">
        <w:tc>
          <w:tcPr>
            <w:tcW w:w="0" w:type="auto"/>
          </w:tcPr>
          <w:p w14:paraId="05EF2EAD" w14:textId="08FF9115" w:rsidR="001019B1" w:rsidRDefault="005E4E31" w:rsidP="00FA467B">
            <w:pPr>
              <w:pStyle w:val="Paragraph"/>
              <w:ind w:firstLine="0"/>
            </w:pPr>
            <w:r>
              <w:t xml:space="preserve">Note: This bubble map shows a vote-weighted representation of the 2020 election. It describes </w:t>
            </w:r>
            <w:r w:rsidR="009548E6">
              <w:t>three</w:t>
            </w:r>
            <w:r>
              <w:t xml:space="preserve"> simultaneous variables</w:t>
            </w:r>
            <w:r w:rsidR="00634F7B">
              <w:t>:</w:t>
            </w:r>
            <w:r>
              <w:t xml:space="preserve"> the winner of the county</w:t>
            </w:r>
            <w:r w:rsidR="002A2F81">
              <w:t>, the number of votes cast</w:t>
            </w:r>
            <w:r>
              <w:t xml:space="preserve">, and the number of votes the county was won by. Counties colored in </w:t>
            </w:r>
            <w:r>
              <w:lastRenderedPageBreak/>
              <w:t xml:space="preserve">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many counties.</w:t>
            </w:r>
          </w:p>
        </w:tc>
      </w:tr>
    </w:tbl>
    <w:p w14:paraId="2E55F317" w14:textId="77777777" w:rsidR="0062414F" w:rsidRDefault="0062414F" w:rsidP="00FA467B">
      <w:pPr>
        <w:ind w:firstLine="0"/>
      </w:pPr>
    </w:p>
    <w:p w14:paraId="4261632A" w14:textId="4686C565" w:rsidR="00D4718A" w:rsidRP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 xml:space="preserve">Table </w:t>
      </w:r>
      <w:r w:rsidR="00234881">
        <w:rPr>
          <w:b/>
          <w:bCs/>
        </w:rPr>
        <w:t>3</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61624D28"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 xml:space="preserve">In 2020, both the raw number (+11.5 million) and proportion (+3 percentage points) of minority voters increased compared to 2016. Trump's support increased among all demographic subgroups in 2020, including Whites. At first glance, these facts might suggest that Biden performed worse than Clinton in terms of the popular vote share in 2016. However, to understand what </w:t>
      </w:r>
      <w:r w:rsidR="00D4718A" w:rsidRPr="00D4718A">
        <w:lastRenderedPageBreak/>
        <w:t>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1BBDD73"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 xml:space="preserve">Table </w:t>
      </w:r>
      <w:r w:rsidR="00234881">
        <w:rPr>
          <w:b/>
          <w:bCs/>
        </w:rPr>
        <w:t>4</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56005F78" w:rsidR="00D4718A" w:rsidRPr="00D4718A" w:rsidRDefault="00D4718A" w:rsidP="00D4718A">
      <w:pPr>
        <w:pStyle w:val="Paragraph"/>
      </w:pPr>
      <w:r w:rsidRPr="00D4718A">
        <w:t xml:space="preserve">This 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voters in 2020 surpassed Trump's growth relative to his performance among that </w:t>
      </w:r>
      <w:r w:rsidRPr="00D4718A">
        <w:lastRenderedPageBreak/>
        <w:t xml:space="preserve">group in 2016 (see </w:t>
      </w:r>
      <w:r w:rsidRPr="00234881">
        <w:rPr>
          <w:b/>
          <w:bCs/>
        </w:rPr>
        <w:t xml:space="preserve">Table </w:t>
      </w:r>
      <w:r w:rsidR="00234881">
        <w:rPr>
          <w:b/>
          <w:bCs/>
        </w:rPr>
        <w:t>4</w:t>
      </w:r>
      <w:r w:rsidRPr="00D4718A">
        <w:t xml:space="preserve"> for reference).</w:t>
      </w:r>
    </w:p>
    <w:p w14:paraId="0FF1E67F" w14:textId="77777777" w:rsidR="00D4718A" w:rsidRPr="00D4718A" w:rsidRDefault="00D4718A" w:rsidP="00D4718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3A3EFF40"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234881">
        <w:rPr>
          <w:b/>
          <w:bCs/>
        </w:rPr>
        <w:t>4</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08A01472" w:rsidR="00D4718A" w:rsidRPr="00D4718A" w:rsidRDefault="00D4718A" w:rsidP="00D4718A">
      <w:pPr>
        <w:pStyle w:val="Paragraph"/>
      </w:pPr>
      <w:r w:rsidRPr="00212CE3">
        <w:t>It's important to note that exit polls do not express data in terms of two-party vote share, so the sum of Democratic and Republican shares does not necessarily add up to 100%.</w:t>
      </w:r>
      <w:r w:rsidRPr="00D4718A">
        <w:t xml:space="preserve"> 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 (refer to </w:t>
      </w:r>
      <w:r w:rsidRPr="00D4718A">
        <w:rPr>
          <w:b/>
          <w:bCs/>
        </w:rPr>
        <w:t xml:space="preserve">Table </w:t>
      </w:r>
      <w:r w:rsidR="00234881">
        <w:rPr>
          <w:b/>
          <w:bCs/>
        </w:rPr>
        <w:t>5</w:t>
      </w:r>
      <w:r w:rsidRPr="00D4718A">
        <w:t>).</w:t>
      </w:r>
    </w:p>
    <w:p w14:paraId="2891AAD0" w14:textId="77777777" w:rsidR="00D4718A" w:rsidRPr="00D4718A" w:rsidRDefault="00D4718A" w:rsidP="00D4718A">
      <w:pPr>
        <w:pStyle w:val="Paragraph"/>
      </w:pPr>
      <w:r w:rsidRPr="00D4718A">
        <w:t xml:space="preserve">Ultimately, what truly matters for Electoral College outcomes is where these </w:t>
      </w:r>
      <w:r w:rsidRPr="00D4718A">
        <w:lastRenderedPageBreak/>
        <w:t>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44AE13ED" w:rsidR="00D62053" w:rsidRPr="00F87DD6" w:rsidRDefault="00D62053" w:rsidP="00A7479B">
            <w:pPr>
              <w:pStyle w:val="Tabletitle"/>
              <w:ind w:firstLine="0"/>
            </w:pPr>
            <w:r w:rsidRPr="00A7479B">
              <w:rPr>
                <w:b/>
                <w:bCs/>
              </w:rPr>
              <w:t xml:space="preserve">Table </w:t>
            </w:r>
            <w:r w:rsidR="00234881">
              <w:rPr>
                <w:b/>
                <w:bCs/>
              </w:rPr>
              <w:t>3</w:t>
            </w:r>
            <w:r>
              <w:t xml:space="preserve"> - 2016 and 2020 Exit Polls, </w:t>
            </w:r>
            <w:r w:rsidR="00FC44DF">
              <w:t xml:space="preserve">by </w:t>
            </w:r>
            <w:r>
              <w:t>Race</w:t>
            </w:r>
          </w:p>
        </w:tc>
      </w:tr>
      <w:tr w:rsidR="00D62053" w:rsidRPr="00F87DD6" w14:paraId="3337CFB5" w14:textId="77777777" w:rsidTr="00B56814">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814DCC">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814DCC">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814DCC">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814DCC">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814DCC">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814DCC">
                  <w:pPr>
                    <w:pStyle w:val="TableContents"/>
                  </w:pPr>
                  <w:r w:rsidRPr="00F87DD6">
                    <w:t>Other racial/ethnic groups</w:t>
                  </w:r>
                </w:p>
              </w:tc>
            </w:tr>
            <w:tr w:rsidR="00D62053" w:rsidRPr="00F87DD6" w14:paraId="64FB0C92"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814DCC">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814DCC">
                  <w:pPr>
                    <w:pStyle w:val="TableContents"/>
                  </w:pPr>
                  <w:r w:rsidRPr="00F87DD6">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814DCC">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814DCC">
                  <w:pPr>
                    <w:pStyle w:val="TableContents"/>
                  </w:pPr>
                  <w:r w:rsidRPr="00F87DD6">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814DCC">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814DCC">
                  <w:pPr>
                    <w:pStyle w:val="TableContents"/>
                  </w:pPr>
                  <w:r w:rsidRPr="00F87DD6">
                    <w:t>3%</w:t>
                  </w:r>
                </w:p>
              </w:tc>
            </w:tr>
            <w:tr w:rsidR="00D62053" w:rsidRPr="00F87DD6" w14:paraId="56410B06"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814DCC">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814DCC">
                  <w:pPr>
                    <w:pStyle w:val="TableContents"/>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814DCC">
                  <w:pPr>
                    <w:pStyle w:val="TableContents"/>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814DCC">
                  <w:pPr>
                    <w:pStyle w:val="TableContents"/>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814DCC">
                  <w:pPr>
                    <w:pStyle w:val="TableContents"/>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814DCC">
                  <w:pPr>
                    <w:pStyle w:val="TableContents"/>
                  </w:pPr>
                  <w:r w:rsidRPr="00F87DD6">
                    <w:t>56%</w:t>
                  </w:r>
                </w:p>
              </w:tc>
            </w:tr>
            <w:tr w:rsidR="00D62053" w:rsidRPr="00F87DD6" w14:paraId="40076A17"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814DCC">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814DCC">
                  <w:pPr>
                    <w:pStyle w:val="TableContents"/>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814DCC">
                  <w:pPr>
                    <w:pStyle w:val="TableContents"/>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814DCC">
                  <w:pPr>
                    <w:pStyle w:val="TableContents"/>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814DCC">
                  <w:pPr>
                    <w:pStyle w:val="TableContents"/>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814DCC">
                  <w:pPr>
                    <w:pStyle w:val="TableContents"/>
                  </w:pPr>
                  <w:r w:rsidRPr="00F87DD6">
                    <w:t>36%</w:t>
                  </w:r>
                </w:p>
              </w:tc>
            </w:tr>
            <w:tr w:rsidR="00773BD7" w:rsidRPr="00F87DD6" w14:paraId="540DF720" w14:textId="77777777" w:rsidTr="00814DCC">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814DCC">
                  <w:pPr>
                    <w:pStyle w:val="TableContents"/>
                  </w:pPr>
                  <w:r w:rsidRPr="00F87DD6">
                    <w:t>24,537 total respondents</w:t>
                  </w:r>
                </w:p>
              </w:tc>
            </w:tr>
            <w:tr w:rsidR="00D62053" w:rsidRPr="00F87DD6" w14:paraId="07413A7F" w14:textId="77777777" w:rsidTr="00814DCC">
              <w:trPr>
                <w:trHeight w:val="320"/>
                <w:jc w:val="center"/>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814DCC">
                  <w:pPr>
                    <w:pStyle w:val="TableContents"/>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814DCC">
                  <w:pPr>
                    <w:pStyle w:val="TableContents"/>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814DCC">
                  <w:pPr>
                    <w:pStyle w:val="TableContents"/>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814DCC">
                  <w:pPr>
                    <w:pStyle w:val="TableContents"/>
                  </w:pPr>
                </w:p>
              </w:tc>
            </w:tr>
            <w:tr w:rsidR="00D62053" w:rsidRPr="00F87DD6" w14:paraId="1F144765"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814DCC">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814DCC">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814DCC">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814DCC">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814DCC">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814DCC">
                  <w:pPr>
                    <w:pStyle w:val="TableContents"/>
                  </w:pPr>
                  <w:r w:rsidRPr="00F87DD6">
                    <w:t>Other racial/ethnic groups</w:t>
                  </w:r>
                </w:p>
              </w:tc>
            </w:tr>
            <w:tr w:rsidR="00D62053" w:rsidRPr="00F87DD6" w14:paraId="2E320244"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814DCC">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814DCC">
                  <w:pPr>
                    <w:pStyle w:val="TableContents"/>
                  </w:pPr>
                  <w:r w:rsidRPr="00F87DD6">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814DCC">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814DCC">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814DCC">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814DCC">
                  <w:pPr>
                    <w:pStyle w:val="TableContents"/>
                  </w:pPr>
                  <w:r w:rsidRPr="00F87DD6">
                    <w:t>4%</w:t>
                  </w:r>
                </w:p>
              </w:tc>
            </w:tr>
            <w:tr w:rsidR="00D62053" w:rsidRPr="00F87DD6" w14:paraId="4ED91749"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814DCC">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814DCC">
                  <w:pPr>
                    <w:pStyle w:val="TableContents"/>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814DCC">
                  <w:pPr>
                    <w:pStyle w:val="TableContents"/>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814DCC">
                  <w:pPr>
                    <w:pStyle w:val="TableContents"/>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814DCC">
                  <w:pPr>
                    <w:pStyle w:val="TableContents"/>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814DCC">
                  <w:pPr>
                    <w:pStyle w:val="TableContents"/>
                  </w:pPr>
                  <w:r w:rsidRPr="00F87DD6">
                    <w:t>55%</w:t>
                  </w:r>
                </w:p>
              </w:tc>
            </w:tr>
            <w:tr w:rsidR="00D62053" w:rsidRPr="00F87DD6" w14:paraId="2C6200D0" w14:textId="77777777" w:rsidTr="00814DCC">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814DCC">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814DCC">
                  <w:pPr>
                    <w:pStyle w:val="TableContents"/>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814DCC">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814DCC">
                  <w:pPr>
                    <w:pStyle w:val="TableContents"/>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814DCC">
                  <w:pPr>
                    <w:pStyle w:val="TableContents"/>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814DCC">
                  <w:pPr>
                    <w:pStyle w:val="TableContents"/>
                  </w:pPr>
                  <w:r w:rsidRPr="00F87DD6">
                    <w:t>41%</w:t>
                  </w:r>
                </w:p>
              </w:tc>
            </w:tr>
            <w:tr w:rsidR="00773BD7" w:rsidRPr="00F87DD6" w14:paraId="0B8876B3" w14:textId="77777777" w:rsidTr="00814DCC">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814DCC">
                  <w:pPr>
                    <w:pStyle w:val="TableContents"/>
                  </w:pPr>
                  <w:r w:rsidRPr="00F87DD6">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814DCC">
            <w:pPr>
              <w:pStyle w:val="Paragraph"/>
              <w:ind w:firstLine="0"/>
            </w:pPr>
            <w:r>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3F894AFE" w:rsidR="00FD7FC1" w:rsidRDefault="00FD7FC1" w:rsidP="00814DCC">
            <w:pPr>
              <w:pStyle w:val="Tabletitle"/>
              <w:ind w:firstLine="0"/>
            </w:pPr>
            <w:r w:rsidRPr="00814DCC">
              <w:rPr>
                <w:b/>
                <w:bCs/>
              </w:rPr>
              <w:t xml:space="preserve">Table </w:t>
            </w:r>
            <w:r w:rsidR="00234881">
              <w:rPr>
                <w:b/>
                <w:bCs/>
              </w:rPr>
              <w:t>4</w:t>
            </w:r>
            <w:r>
              <w:t xml:space="preserve">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814DCC">
                  <w:pPr>
                    <w:pStyle w:val="TableContents"/>
                  </w:pPr>
                </w:p>
              </w:tc>
              <w:tc>
                <w:tcPr>
                  <w:tcW w:w="1680" w:type="dxa"/>
                  <w:shd w:val="clear" w:color="auto" w:fill="auto"/>
                  <w:noWrap/>
                  <w:vAlign w:val="center"/>
                  <w:hideMark/>
                </w:tcPr>
                <w:p w14:paraId="64F8E20D" w14:textId="77777777" w:rsidR="00E21C71" w:rsidRPr="00986C46" w:rsidRDefault="00E21C71" w:rsidP="00814DCC">
                  <w:pPr>
                    <w:pStyle w:val="TableContents"/>
                  </w:pPr>
                  <w:r w:rsidRPr="00986C46">
                    <w:t>2016</w:t>
                  </w:r>
                </w:p>
              </w:tc>
              <w:tc>
                <w:tcPr>
                  <w:tcW w:w="1800" w:type="dxa"/>
                  <w:shd w:val="clear" w:color="auto" w:fill="auto"/>
                  <w:noWrap/>
                  <w:vAlign w:val="center"/>
                  <w:hideMark/>
                </w:tcPr>
                <w:p w14:paraId="3B050908" w14:textId="77777777" w:rsidR="00E21C71" w:rsidRPr="00986C46" w:rsidRDefault="00E21C71" w:rsidP="00814DCC">
                  <w:pPr>
                    <w:pStyle w:val="TableContents"/>
                  </w:pPr>
                  <w:r w:rsidRPr="00986C46">
                    <w:t>2020</w:t>
                  </w:r>
                </w:p>
              </w:tc>
              <w:tc>
                <w:tcPr>
                  <w:tcW w:w="1660" w:type="dxa"/>
                  <w:shd w:val="clear" w:color="auto" w:fill="auto"/>
                  <w:noWrap/>
                  <w:vAlign w:val="center"/>
                  <w:hideMark/>
                </w:tcPr>
                <w:p w14:paraId="4B38387E" w14:textId="77777777" w:rsidR="00E21C71" w:rsidRPr="00986C46" w:rsidRDefault="00E21C71" w:rsidP="00814DCC">
                  <w:pPr>
                    <w:pStyle w:val="TableContents"/>
                  </w:pPr>
                  <w:r w:rsidRPr="00986C46">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814DCC">
                  <w:pPr>
                    <w:pStyle w:val="TableContents"/>
                  </w:pPr>
                  <w:r w:rsidRPr="00986C46">
                    <w:t>Trump</w:t>
                  </w:r>
                </w:p>
              </w:tc>
              <w:tc>
                <w:tcPr>
                  <w:tcW w:w="1680" w:type="dxa"/>
                  <w:shd w:val="clear" w:color="auto" w:fill="auto"/>
                  <w:noWrap/>
                  <w:vAlign w:val="center"/>
                  <w:hideMark/>
                </w:tcPr>
                <w:p w14:paraId="4B1B77FF" w14:textId="592851D9" w:rsidR="00E21C71" w:rsidRPr="00986C46" w:rsidRDefault="00443C02" w:rsidP="00814DCC">
                  <w:pPr>
                    <w:pStyle w:val="TableContents"/>
                  </w:pPr>
                  <w:r w:rsidRPr="00443C02">
                    <w:t>54</w:t>
                  </w:r>
                  <w:r>
                    <w:t>,</w:t>
                  </w:r>
                  <w:r w:rsidRPr="00443C02">
                    <w:t>531</w:t>
                  </w:r>
                  <w:r>
                    <w:t>,</w:t>
                  </w:r>
                  <w:r w:rsidRPr="00443C02">
                    <w:t>026</w:t>
                  </w:r>
                  <w:r w:rsidR="00E21C71" w:rsidRPr="00986C46">
                    <w:t xml:space="preserve"> (57%)</w:t>
                  </w:r>
                </w:p>
              </w:tc>
              <w:tc>
                <w:tcPr>
                  <w:tcW w:w="1800" w:type="dxa"/>
                  <w:shd w:val="clear" w:color="auto" w:fill="auto"/>
                  <w:noWrap/>
                  <w:vAlign w:val="center"/>
                  <w:hideMark/>
                </w:tcPr>
                <w:p w14:paraId="77D76147" w14:textId="77777777" w:rsidR="00E21C71" w:rsidRPr="00986C46" w:rsidRDefault="00E21C71" w:rsidP="00814DCC">
                  <w:pPr>
                    <w:pStyle w:val="TableContents"/>
                  </w:pPr>
                  <w:r w:rsidRPr="00986C46">
                    <w:t>61,565,755 (58%)</w:t>
                  </w:r>
                </w:p>
              </w:tc>
              <w:tc>
                <w:tcPr>
                  <w:tcW w:w="1660" w:type="dxa"/>
                  <w:shd w:val="clear" w:color="auto" w:fill="auto"/>
                  <w:noWrap/>
                  <w:vAlign w:val="center"/>
                  <w:hideMark/>
                </w:tcPr>
                <w:p w14:paraId="1CBBD35C" w14:textId="369AF5F4" w:rsidR="00E21C71" w:rsidRPr="00986C46" w:rsidRDefault="00E21C71" w:rsidP="00814DCC">
                  <w:pPr>
                    <w:pStyle w:val="TableContents"/>
                  </w:pPr>
                  <w:r w:rsidRPr="00986C46">
                    <w:t>+</w:t>
                  </w:r>
                  <w:r w:rsidR="00443C02" w:rsidRPr="00443C02">
                    <w:t>7</w:t>
                  </w:r>
                  <w:r w:rsidR="00443C02">
                    <w:t>,</w:t>
                  </w:r>
                  <w:r w:rsidR="00443C02" w:rsidRPr="00443C02">
                    <w:t>034</w:t>
                  </w:r>
                  <w:r w:rsidR="00443C02">
                    <w:t>,</w:t>
                  </w:r>
                  <w:r w:rsidR="00443C02" w:rsidRPr="00443C02">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814DCC">
                  <w:pPr>
                    <w:pStyle w:val="TableContents"/>
                  </w:pPr>
                  <w:r w:rsidRPr="00986C46">
                    <w:t>Clinton/Biden</w:t>
                  </w:r>
                </w:p>
              </w:tc>
              <w:tc>
                <w:tcPr>
                  <w:tcW w:w="1680" w:type="dxa"/>
                  <w:shd w:val="clear" w:color="auto" w:fill="auto"/>
                  <w:noWrap/>
                  <w:vAlign w:val="center"/>
                  <w:hideMark/>
                </w:tcPr>
                <w:p w14:paraId="29D23D92" w14:textId="54CBC2D0" w:rsidR="00E21C71" w:rsidRPr="00986C46" w:rsidRDefault="00443C02" w:rsidP="00814DCC">
                  <w:pPr>
                    <w:pStyle w:val="TableContents"/>
                  </w:pPr>
                  <w:r w:rsidRPr="00443C02">
                    <w:t>35</w:t>
                  </w:r>
                  <w:r>
                    <w:t>,</w:t>
                  </w:r>
                  <w:r w:rsidRPr="00443C02">
                    <w:t>397</w:t>
                  </w:r>
                  <w:r>
                    <w:t>,</w:t>
                  </w:r>
                  <w:r w:rsidRPr="00443C02">
                    <w:t>332</w:t>
                  </w:r>
                  <w:r w:rsidR="00413B4C">
                    <w:t xml:space="preserve"> </w:t>
                  </w:r>
                  <w:r w:rsidR="00E21C71" w:rsidRPr="00986C46">
                    <w:t>(37%)</w:t>
                  </w:r>
                </w:p>
              </w:tc>
              <w:tc>
                <w:tcPr>
                  <w:tcW w:w="1800" w:type="dxa"/>
                  <w:shd w:val="clear" w:color="auto" w:fill="auto"/>
                  <w:noWrap/>
                  <w:vAlign w:val="center"/>
                  <w:hideMark/>
                </w:tcPr>
                <w:p w14:paraId="0190CAEE" w14:textId="77777777" w:rsidR="00E21C71" w:rsidRPr="00986C46" w:rsidRDefault="00E21C71" w:rsidP="00814DCC">
                  <w:pPr>
                    <w:pStyle w:val="TableContents"/>
                  </w:pPr>
                  <w:r w:rsidRPr="00986C46">
                    <w:t>43,520,620 (41%)</w:t>
                  </w:r>
                </w:p>
              </w:tc>
              <w:tc>
                <w:tcPr>
                  <w:tcW w:w="1660" w:type="dxa"/>
                  <w:shd w:val="clear" w:color="auto" w:fill="auto"/>
                  <w:noWrap/>
                  <w:vAlign w:val="center"/>
                  <w:hideMark/>
                </w:tcPr>
                <w:p w14:paraId="2AC5CB7A" w14:textId="08FDD96F" w:rsidR="00E21C71" w:rsidRPr="00986C46" w:rsidRDefault="00E21C71" w:rsidP="00814DCC">
                  <w:pPr>
                    <w:pStyle w:val="TableContents"/>
                  </w:pPr>
                  <w:r w:rsidRPr="00986C46">
                    <w:t>+</w:t>
                  </w:r>
                  <w:r w:rsidR="00443C02" w:rsidRPr="00443C02">
                    <w:t>8</w:t>
                  </w:r>
                  <w:r w:rsidR="00443C02">
                    <w:t>,</w:t>
                  </w:r>
                  <w:r w:rsidR="00443C02" w:rsidRPr="00443C02">
                    <w:t>123</w:t>
                  </w:r>
                  <w:r w:rsidR="00443C02">
                    <w:t>,</w:t>
                  </w:r>
                  <w:r w:rsidR="00443C02" w:rsidRPr="00443C02">
                    <w:t>288</w:t>
                  </w:r>
                </w:p>
              </w:tc>
            </w:tr>
            <w:tr w:rsidR="00E21C71" w:rsidRPr="00986C46" w14:paraId="1FEAFFD4" w14:textId="77777777" w:rsidTr="004A4D08">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814DCC">
                  <w:pPr>
                    <w:pStyle w:val="TableContents"/>
                  </w:pPr>
                  <w:r w:rsidRPr="00986C46">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814DCC">
                  <w:pPr>
                    <w:pStyle w:val="TableContents"/>
                  </w:pPr>
                  <w:r w:rsidRPr="00443C02">
                    <w:t>5</w:t>
                  </w:r>
                  <w:r>
                    <w:t>,</w:t>
                  </w:r>
                  <w:r w:rsidRPr="00443C02">
                    <w:t>740</w:t>
                  </w:r>
                  <w:r>
                    <w:t>,</w:t>
                  </w:r>
                  <w:r w:rsidRPr="00443C02">
                    <w:t>108</w:t>
                  </w:r>
                  <w:r w:rsidR="00E21C71" w:rsidRPr="00986C46">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814DCC">
                  <w:pPr>
                    <w:pStyle w:val="TableContents"/>
                  </w:pPr>
                  <w:r w:rsidRPr="00986C46">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814DCC">
                  <w:pPr>
                    <w:pStyle w:val="TableContents"/>
                  </w:pPr>
                  <w:r w:rsidRPr="00986C46">
                    <w:t>-</w:t>
                  </w:r>
                  <w:r w:rsidR="00443C02" w:rsidRPr="00443C02">
                    <w:t>4</w:t>
                  </w:r>
                  <w:r w:rsidR="00443C02">
                    <w:t>,</w:t>
                  </w:r>
                  <w:r w:rsidR="00443C02" w:rsidRPr="00443C02">
                    <w:t>678</w:t>
                  </w:r>
                  <w:r w:rsidR="00443C02">
                    <w:t>,</w:t>
                  </w:r>
                  <w:r w:rsidR="00443C02" w:rsidRPr="00443C02">
                    <w:t>629</w:t>
                  </w:r>
                </w:p>
              </w:tc>
            </w:tr>
            <w:tr w:rsidR="00981C26" w:rsidRPr="00986C46" w14:paraId="592E84E5" w14:textId="77777777" w:rsidTr="004A4D08">
              <w:trPr>
                <w:trHeight w:val="320"/>
              </w:trPr>
              <w:tc>
                <w:tcPr>
                  <w:tcW w:w="1300" w:type="dxa"/>
                  <w:tcBorders>
                    <w:top w:val="single" w:sz="4" w:space="0" w:color="auto"/>
                    <w:left w:val="nil"/>
                    <w:bottom w:val="single" w:sz="4" w:space="0" w:color="auto"/>
                    <w:right w:val="nil"/>
                  </w:tcBorders>
                  <w:shd w:val="clear" w:color="auto" w:fill="auto"/>
                  <w:noWrap/>
                  <w:vAlign w:val="center"/>
                </w:tcPr>
                <w:p w14:paraId="67E49D96" w14:textId="77777777" w:rsidR="00981C26" w:rsidRPr="004A4D08" w:rsidRDefault="00981C26" w:rsidP="00814DCC">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487E6E91" w14:textId="77777777" w:rsidR="00981C26" w:rsidRPr="004A4D08" w:rsidRDefault="00981C26" w:rsidP="00814DCC">
                  <w:pPr>
                    <w:pStyle w:val="TableContents"/>
                  </w:pPr>
                </w:p>
              </w:tc>
              <w:tc>
                <w:tcPr>
                  <w:tcW w:w="1800" w:type="dxa"/>
                  <w:tcBorders>
                    <w:top w:val="single" w:sz="4" w:space="0" w:color="auto"/>
                    <w:left w:val="nil"/>
                    <w:bottom w:val="single" w:sz="4" w:space="0" w:color="auto"/>
                    <w:right w:val="nil"/>
                  </w:tcBorders>
                  <w:shd w:val="clear" w:color="auto" w:fill="auto"/>
                  <w:noWrap/>
                  <w:vAlign w:val="center"/>
                </w:tcPr>
                <w:p w14:paraId="356479CF" w14:textId="77777777" w:rsidR="00981C26" w:rsidRPr="004A4D08" w:rsidRDefault="00981C26" w:rsidP="00814DCC">
                  <w:pPr>
                    <w:pStyle w:val="TableContents"/>
                  </w:pPr>
                </w:p>
              </w:tc>
              <w:tc>
                <w:tcPr>
                  <w:tcW w:w="1660" w:type="dxa"/>
                  <w:tcBorders>
                    <w:top w:val="single" w:sz="4" w:space="0" w:color="auto"/>
                    <w:left w:val="nil"/>
                    <w:bottom w:val="single" w:sz="4" w:space="0" w:color="auto"/>
                    <w:right w:val="nil"/>
                  </w:tcBorders>
                  <w:shd w:val="clear" w:color="auto" w:fill="auto"/>
                  <w:noWrap/>
                  <w:vAlign w:val="center"/>
                </w:tcPr>
                <w:p w14:paraId="6AA1B876" w14:textId="77777777" w:rsidR="00981C26" w:rsidRPr="004A4D08" w:rsidRDefault="00981C26" w:rsidP="00814DCC">
                  <w:pPr>
                    <w:pStyle w:val="TableContents"/>
                  </w:pP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1C26" w:rsidRDefault="00E21C71" w:rsidP="00814DCC">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1C26" w:rsidRDefault="00CD0684" w:rsidP="00814DCC">
                  <w:pPr>
                    <w:pStyle w:val="TableContents"/>
                  </w:pPr>
                  <w:r w:rsidRPr="00981C26">
                    <w:t xml:space="preserve">95,668,466 </w:t>
                  </w:r>
                  <w:r w:rsidR="00E21C71" w:rsidRPr="00981C26">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1C26" w:rsidRDefault="00E21C71" w:rsidP="00814DCC">
                  <w:pPr>
                    <w:pStyle w:val="TableContents"/>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1C26" w:rsidRDefault="00E21C71" w:rsidP="00814DCC">
                  <w:pPr>
                    <w:pStyle w:val="TableContents"/>
                  </w:pPr>
                  <w:r w:rsidRPr="00981C26">
                    <w:t>+</w:t>
                  </w:r>
                  <w:r w:rsidR="00CD0684" w:rsidRPr="00981C26">
                    <w:t>10,479,387</w:t>
                  </w:r>
                </w:p>
              </w:tc>
            </w:tr>
            <w:tr w:rsidR="00981C26" w:rsidRPr="00986C46" w14:paraId="26858193" w14:textId="77777777" w:rsidTr="003F0EB3">
              <w:trPr>
                <w:trHeight w:val="320"/>
              </w:trPr>
              <w:tc>
                <w:tcPr>
                  <w:tcW w:w="1300" w:type="dxa"/>
                  <w:tcBorders>
                    <w:top w:val="single" w:sz="4" w:space="0" w:color="auto"/>
                  </w:tcBorders>
                  <w:shd w:val="clear" w:color="auto" w:fill="auto"/>
                  <w:noWrap/>
                  <w:vAlign w:val="center"/>
                </w:tcPr>
                <w:p w14:paraId="4DBF547A" w14:textId="110CF72E" w:rsidR="00981C26" w:rsidRDefault="00981C26" w:rsidP="00814DCC">
                  <w:pPr>
                    <w:pStyle w:val="TableContents"/>
                  </w:pPr>
                  <w:r>
                    <w:t>Minority Votes</w:t>
                  </w:r>
                </w:p>
              </w:tc>
              <w:tc>
                <w:tcPr>
                  <w:tcW w:w="1680" w:type="dxa"/>
                  <w:tcBorders>
                    <w:top w:val="single" w:sz="4" w:space="0" w:color="auto"/>
                  </w:tcBorders>
                  <w:shd w:val="clear" w:color="auto" w:fill="auto"/>
                  <w:noWrap/>
                  <w:vAlign w:val="center"/>
                </w:tcPr>
                <w:p w14:paraId="40189FF1" w14:textId="294B9114" w:rsidR="00981C26" w:rsidRPr="00443C02" w:rsidRDefault="00981C26" w:rsidP="00814DCC">
                  <w:pPr>
                    <w:pStyle w:val="TableContents"/>
                  </w:pPr>
                  <w:r w:rsidRPr="00981C26">
                    <w:t>41</w:t>
                  </w:r>
                  <w:r>
                    <w:t>,</w:t>
                  </w:r>
                  <w:r w:rsidRPr="00981C26">
                    <w:t>000</w:t>
                  </w:r>
                  <w:r>
                    <w:t>,</w:t>
                  </w:r>
                  <w:r w:rsidRPr="00981C26">
                    <w:t>771</w:t>
                  </w:r>
                  <w:r w:rsidR="004A4D08">
                    <w:t xml:space="preserve"> (30%)</w:t>
                  </w:r>
                </w:p>
              </w:tc>
              <w:tc>
                <w:tcPr>
                  <w:tcW w:w="1800" w:type="dxa"/>
                  <w:tcBorders>
                    <w:top w:val="single" w:sz="4" w:space="0" w:color="auto"/>
                  </w:tcBorders>
                  <w:shd w:val="clear" w:color="auto" w:fill="auto"/>
                  <w:noWrap/>
                  <w:vAlign w:val="center"/>
                </w:tcPr>
                <w:p w14:paraId="0BBCAF4E" w14:textId="51FFFC8F" w:rsidR="00981C26" w:rsidRPr="00986C46" w:rsidRDefault="00981C26" w:rsidP="00814DCC">
                  <w:pPr>
                    <w:pStyle w:val="TableContents"/>
                  </w:pPr>
                  <w:r w:rsidRPr="00981C26">
                    <w:t>52</w:t>
                  </w:r>
                  <w:r>
                    <w:t>,</w:t>
                  </w:r>
                  <w:r w:rsidRPr="00981C26">
                    <w:t>281</w:t>
                  </w:r>
                  <w:r>
                    <w:t>,</w:t>
                  </w:r>
                  <w:r w:rsidRPr="00981C26">
                    <w:t>778</w:t>
                  </w:r>
                  <w:r w:rsidR="004A4D08">
                    <w:t xml:space="preserve"> (33%)</w:t>
                  </w:r>
                </w:p>
              </w:tc>
              <w:tc>
                <w:tcPr>
                  <w:tcW w:w="1660" w:type="dxa"/>
                  <w:tcBorders>
                    <w:top w:val="single" w:sz="4" w:space="0" w:color="auto"/>
                  </w:tcBorders>
                  <w:shd w:val="clear" w:color="auto" w:fill="auto"/>
                  <w:noWrap/>
                  <w:vAlign w:val="center"/>
                </w:tcPr>
                <w:p w14:paraId="609DF323" w14:textId="224BFB29" w:rsidR="00981C26" w:rsidRPr="00986C46" w:rsidRDefault="00981C26" w:rsidP="00814DCC">
                  <w:pPr>
                    <w:pStyle w:val="TableContents"/>
                  </w:pPr>
                  <w:r>
                    <w:t>+</w:t>
                  </w:r>
                  <w:r w:rsidRPr="00981C26">
                    <w:t>11</w:t>
                  </w:r>
                  <w:r>
                    <w:t>,</w:t>
                  </w:r>
                  <w:r w:rsidRPr="00981C26">
                    <w:t>281</w:t>
                  </w:r>
                  <w:r>
                    <w:t>,</w:t>
                  </w:r>
                  <w:r w:rsidRPr="00981C26">
                    <w:t>007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1C26" w:rsidRDefault="009C066D" w:rsidP="00814DCC">
                  <w:pPr>
                    <w:pStyle w:val="TableContents"/>
                    <w:rPr>
                      <w:b/>
                      <w:bCs/>
                    </w:rPr>
                  </w:pPr>
                  <w:r w:rsidRPr="00981C26">
                    <w:rPr>
                      <w:b/>
                      <w:bCs/>
                    </w:rPr>
                    <w:t>All</w:t>
                  </w:r>
                  <w:r w:rsidR="00E21C71" w:rsidRPr="00981C26">
                    <w:rPr>
                      <w:b/>
                      <w:bCs/>
                    </w:rPr>
                    <w:t xml:space="preserve"> Votes</w:t>
                  </w:r>
                </w:p>
              </w:tc>
              <w:tc>
                <w:tcPr>
                  <w:tcW w:w="1680" w:type="dxa"/>
                  <w:tcBorders>
                    <w:top w:val="single" w:sz="4" w:space="0" w:color="auto"/>
                  </w:tcBorders>
                  <w:shd w:val="clear" w:color="auto" w:fill="auto"/>
                  <w:noWrap/>
                  <w:vAlign w:val="center"/>
                  <w:hideMark/>
                </w:tcPr>
                <w:p w14:paraId="69CFD151" w14:textId="57EE20F6" w:rsidR="00E21C71" w:rsidRPr="00981C26" w:rsidRDefault="00443C02" w:rsidP="00814DCC">
                  <w:pPr>
                    <w:pStyle w:val="TableContents"/>
                    <w:rPr>
                      <w:b/>
                      <w:bCs/>
                    </w:rPr>
                  </w:pPr>
                  <w:r w:rsidRPr="00981C26">
                    <w:rPr>
                      <w:b/>
                      <w:bCs/>
                    </w:rPr>
                    <w:t>136,669,237</w:t>
                  </w:r>
                </w:p>
              </w:tc>
              <w:tc>
                <w:tcPr>
                  <w:tcW w:w="1800" w:type="dxa"/>
                  <w:tcBorders>
                    <w:top w:val="single" w:sz="4" w:space="0" w:color="auto"/>
                  </w:tcBorders>
                  <w:shd w:val="clear" w:color="auto" w:fill="auto"/>
                  <w:noWrap/>
                  <w:vAlign w:val="center"/>
                  <w:hideMark/>
                </w:tcPr>
                <w:p w14:paraId="649DF1FB" w14:textId="77777777" w:rsidR="00E21C71" w:rsidRPr="00981C26" w:rsidRDefault="00E21C71" w:rsidP="00814DCC">
                  <w:pPr>
                    <w:pStyle w:val="TableContents"/>
                    <w:rPr>
                      <w:b/>
                      <w:bCs/>
                    </w:rPr>
                  </w:pPr>
                  <w:r w:rsidRPr="00981C26">
                    <w:rPr>
                      <w:b/>
                      <w:bCs/>
                    </w:rPr>
                    <w:t>158,429,631</w:t>
                  </w:r>
                </w:p>
              </w:tc>
              <w:tc>
                <w:tcPr>
                  <w:tcW w:w="1660" w:type="dxa"/>
                  <w:tcBorders>
                    <w:top w:val="single" w:sz="4" w:space="0" w:color="auto"/>
                  </w:tcBorders>
                  <w:shd w:val="clear" w:color="auto" w:fill="auto"/>
                  <w:noWrap/>
                  <w:vAlign w:val="center"/>
                  <w:hideMark/>
                </w:tcPr>
                <w:p w14:paraId="1A59170F" w14:textId="6B643411" w:rsidR="00E21C71" w:rsidRPr="00981C26" w:rsidRDefault="00E21C71" w:rsidP="00814DCC">
                  <w:pPr>
                    <w:pStyle w:val="TableContents"/>
                    <w:rPr>
                      <w:b/>
                      <w:bCs/>
                    </w:rPr>
                  </w:pPr>
                  <w:r w:rsidRPr="00981C26">
                    <w:rPr>
                      <w:b/>
                      <w:bCs/>
                    </w:rPr>
                    <w:t>+</w:t>
                  </w:r>
                  <w:r w:rsidR="00443C02" w:rsidRPr="00981C26">
                    <w:rPr>
                      <w:b/>
                      <w:bCs/>
                    </w:rPr>
                    <w:t>21,760,394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814DCC">
            <w:pPr>
              <w:pStyle w:val="Paragraph"/>
              <w:ind w:firstLine="0"/>
            </w:pPr>
            <w:r>
              <w:lastRenderedPageBreak/>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43916114" w:rsidR="00FD7FC1" w:rsidRPr="00C27C5C" w:rsidRDefault="00FD7FC1" w:rsidP="00814DCC">
            <w:pPr>
              <w:pStyle w:val="Tabletitle"/>
              <w:ind w:firstLine="0"/>
            </w:pPr>
            <w:r w:rsidRPr="00814DCC">
              <w:rPr>
                <w:b/>
                <w:bCs/>
              </w:rPr>
              <w:t xml:space="preserve">Table </w:t>
            </w:r>
            <w:r w:rsidR="00234881">
              <w:rPr>
                <w:b/>
                <w:bCs/>
              </w:rPr>
              <w:t>5</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814DCC">
            <w:pPr>
              <w:pStyle w:val="TableContents"/>
            </w:pPr>
          </w:p>
        </w:tc>
        <w:tc>
          <w:tcPr>
            <w:tcW w:w="2232" w:type="dxa"/>
            <w:vAlign w:val="center"/>
          </w:tcPr>
          <w:p w14:paraId="0908C5A9" w14:textId="77777777" w:rsidR="00FD7FC1" w:rsidRPr="002674EC" w:rsidRDefault="00FD7FC1" w:rsidP="00814DCC">
            <w:pPr>
              <w:pStyle w:val="TableContents"/>
            </w:pPr>
            <w:r w:rsidRPr="002674EC">
              <w:t>2016</w:t>
            </w:r>
          </w:p>
        </w:tc>
        <w:tc>
          <w:tcPr>
            <w:tcW w:w="2232" w:type="dxa"/>
            <w:vAlign w:val="center"/>
          </w:tcPr>
          <w:p w14:paraId="30939181" w14:textId="77777777" w:rsidR="00FD7FC1" w:rsidRPr="002674EC" w:rsidRDefault="00FD7FC1" w:rsidP="00814DCC">
            <w:pPr>
              <w:pStyle w:val="TableContents"/>
            </w:pPr>
            <w:r w:rsidRPr="002674EC">
              <w:t>2020</w:t>
            </w:r>
          </w:p>
        </w:tc>
        <w:tc>
          <w:tcPr>
            <w:tcW w:w="1726" w:type="dxa"/>
            <w:vAlign w:val="center"/>
          </w:tcPr>
          <w:p w14:paraId="2841C2AE" w14:textId="77777777" w:rsidR="00FD7FC1" w:rsidRPr="002674EC" w:rsidRDefault="00FD7FC1" w:rsidP="00814DCC">
            <w:pPr>
              <w:pStyle w:val="TableContents"/>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814DCC">
            <w:pPr>
              <w:pStyle w:val="TableContents"/>
            </w:pPr>
            <w:r w:rsidRPr="002674EC">
              <w:t>Trump</w:t>
            </w:r>
          </w:p>
        </w:tc>
        <w:tc>
          <w:tcPr>
            <w:tcW w:w="2232" w:type="dxa"/>
            <w:vAlign w:val="center"/>
          </w:tcPr>
          <w:p w14:paraId="4AE68277" w14:textId="77777777" w:rsidR="00FD7FC1" w:rsidRDefault="00FD7FC1" w:rsidP="00814DCC">
            <w:pPr>
              <w:pStyle w:val="TableContents"/>
            </w:pPr>
            <w:r w:rsidRPr="007135D8">
              <w:t>62,984,825</w:t>
            </w:r>
            <w:r>
              <w:t xml:space="preserve"> (46.3%)</w:t>
            </w:r>
          </w:p>
        </w:tc>
        <w:tc>
          <w:tcPr>
            <w:tcW w:w="2232" w:type="dxa"/>
            <w:vAlign w:val="center"/>
          </w:tcPr>
          <w:p w14:paraId="0827FB48" w14:textId="77777777" w:rsidR="00FD7FC1" w:rsidRDefault="00FD7FC1" w:rsidP="00814DCC">
            <w:pPr>
              <w:pStyle w:val="TableContents"/>
            </w:pPr>
            <w:r w:rsidRPr="00F243B2">
              <w:t>74,223,975</w:t>
            </w:r>
            <w:r>
              <w:t xml:space="preserve"> (46.8%)</w:t>
            </w:r>
          </w:p>
        </w:tc>
        <w:tc>
          <w:tcPr>
            <w:tcW w:w="1726" w:type="dxa"/>
            <w:vAlign w:val="center"/>
          </w:tcPr>
          <w:p w14:paraId="00DFA9CA" w14:textId="77777777" w:rsidR="00FD7FC1" w:rsidRPr="00F243B2" w:rsidRDefault="00FD7FC1" w:rsidP="00814DCC">
            <w:pPr>
              <w:pStyle w:val="TableContents"/>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814DCC">
            <w:pPr>
              <w:pStyle w:val="TableContents"/>
            </w:pPr>
            <w:r w:rsidRPr="002674EC">
              <w:t>Clinton/Biden</w:t>
            </w:r>
          </w:p>
        </w:tc>
        <w:tc>
          <w:tcPr>
            <w:tcW w:w="2232" w:type="dxa"/>
            <w:vAlign w:val="center"/>
          </w:tcPr>
          <w:p w14:paraId="7D9C4E8F" w14:textId="77777777" w:rsidR="00FD7FC1" w:rsidRDefault="00FD7FC1" w:rsidP="00814DCC">
            <w:pPr>
              <w:pStyle w:val="TableContents"/>
            </w:pPr>
            <w:r w:rsidRPr="007135D8">
              <w:t>65,853,516</w:t>
            </w:r>
            <w:r>
              <w:t xml:space="preserve"> (48.4%)</w:t>
            </w:r>
          </w:p>
        </w:tc>
        <w:tc>
          <w:tcPr>
            <w:tcW w:w="2232" w:type="dxa"/>
            <w:vAlign w:val="center"/>
          </w:tcPr>
          <w:p w14:paraId="707EB10B" w14:textId="77777777" w:rsidR="00FD7FC1" w:rsidRDefault="00FD7FC1" w:rsidP="00814DCC">
            <w:pPr>
              <w:pStyle w:val="TableContents"/>
            </w:pPr>
            <w:r w:rsidRPr="00E105E6">
              <w:t>81,283,501</w:t>
            </w:r>
            <w:r>
              <w:t xml:space="preserve"> (51.3%)</w:t>
            </w:r>
          </w:p>
        </w:tc>
        <w:tc>
          <w:tcPr>
            <w:tcW w:w="1726" w:type="dxa"/>
            <w:vAlign w:val="center"/>
          </w:tcPr>
          <w:p w14:paraId="475ADED1" w14:textId="77777777" w:rsidR="00FD7FC1" w:rsidRPr="00E105E6" w:rsidRDefault="00FD7FC1" w:rsidP="00814DCC">
            <w:pPr>
              <w:pStyle w:val="TableContents"/>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814DCC">
            <w:pPr>
              <w:pStyle w:val="TableContents"/>
            </w:pPr>
            <w:r w:rsidRPr="002674EC">
              <w:t>Others</w:t>
            </w:r>
          </w:p>
        </w:tc>
        <w:tc>
          <w:tcPr>
            <w:tcW w:w="2232" w:type="dxa"/>
            <w:vAlign w:val="center"/>
          </w:tcPr>
          <w:p w14:paraId="0D2E0656" w14:textId="77777777" w:rsidR="00FD7FC1" w:rsidRDefault="00FD7FC1" w:rsidP="00814DCC">
            <w:pPr>
              <w:pStyle w:val="TableContents"/>
            </w:pPr>
            <w:r w:rsidRPr="00B51A77">
              <w:t>7,160,821</w:t>
            </w:r>
            <w:r>
              <w:t xml:space="preserve"> (5.3%)</w:t>
            </w:r>
          </w:p>
        </w:tc>
        <w:tc>
          <w:tcPr>
            <w:tcW w:w="2232" w:type="dxa"/>
            <w:vAlign w:val="center"/>
          </w:tcPr>
          <w:p w14:paraId="39B5DC2C" w14:textId="77777777" w:rsidR="00FD7FC1" w:rsidRDefault="00FD7FC1" w:rsidP="00814DCC">
            <w:pPr>
              <w:pStyle w:val="TableContents"/>
            </w:pPr>
            <w:r w:rsidRPr="00F243B2">
              <w:t>2,922,155</w:t>
            </w:r>
            <w:r>
              <w:t xml:space="preserve"> (1.8%)</w:t>
            </w:r>
          </w:p>
        </w:tc>
        <w:tc>
          <w:tcPr>
            <w:tcW w:w="1726" w:type="dxa"/>
            <w:vAlign w:val="center"/>
          </w:tcPr>
          <w:p w14:paraId="10CC500A" w14:textId="77777777" w:rsidR="00FD7FC1" w:rsidRPr="00F243B2" w:rsidRDefault="00FD7FC1" w:rsidP="00814DCC">
            <w:pPr>
              <w:pStyle w:val="TableContents"/>
            </w:pPr>
            <w:r w:rsidRPr="00A97B8E">
              <w:t>-4,238,666</w:t>
            </w:r>
          </w:p>
        </w:tc>
      </w:tr>
      <w:tr w:rsidR="00FD7FC1" w14:paraId="47B8856E" w14:textId="77777777" w:rsidTr="00B56814">
        <w:tc>
          <w:tcPr>
            <w:tcW w:w="2299" w:type="dxa"/>
            <w:vAlign w:val="center"/>
          </w:tcPr>
          <w:p w14:paraId="445FE2A9" w14:textId="73A6BEEF" w:rsidR="00FD7FC1" w:rsidRPr="002F32FC" w:rsidRDefault="009C066D" w:rsidP="00814DCC">
            <w:pPr>
              <w:pStyle w:val="TableContents"/>
              <w:rPr>
                <w:b/>
                <w:bCs/>
              </w:rPr>
            </w:pPr>
            <w:r w:rsidRPr="002F32FC">
              <w:rPr>
                <w:b/>
                <w:bCs/>
              </w:rPr>
              <w:t>All Votes</w:t>
            </w:r>
          </w:p>
        </w:tc>
        <w:tc>
          <w:tcPr>
            <w:tcW w:w="2232" w:type="dxa"/>
            <w:vAlign w:val="center"/>
          </w:tcPr>
          <w:p w14:paraId="2D87436A" w14:textId="77777777" w:rsidR="00FD7FC1" w:rsidRPr="002F32FC" w:rsidRDefault="00FD7FC1" w:rsidP="00814DCC">
            <w:pPr>
              <w:pStyle w:val="TableContents"/>
              <w:rPr>
                <w:b/>
                <w:bCs/>
              </w:rPr>
            </w:pPr>
            <w:r w:rsidRPr="002F32FC">
              <w:rPr>
                <w:b/>
                <w:bCs/>
              </w:rPr>
              <w:t>135,999,162</w:t>
            </w:r>
          </w:p>
        </w:tc>
        <w:tc>
          <w:tcPr>
            <w:tcW w:w="2232" w:type="dxa"/>
            <w:vAlign w:val="center"/>
          </w:tcPr>
          <w:p w14:paraId="39320111" w14:textId="77777777" w:rsidR="00FD7FC1" w:rsidRPr="002F32FC" w:rsidRDefault="00FD7FC1" w:rsidP="00814DCC">
            <w:pPr>
              <w:pStyle w:val="TableContents"/>
              <w:rPr>
                <w:b/>
                <w:bCs/>
              </w:rPr>
            </w:pPr>
            <w:r w:rsidRPr="002F32FC">
              <w:rPr>
                <w:b/>
                <w:bCs/>
              </w:rPr>
              <w:t>158,429,631</w:t>
            </w:r>
          </w:p>
        </w:tc>
        <w:tc>
          <w:tcPr>
            <w:tcW w:w="1726" w:type="dxa"/>
            <w:vAlign w:val="center"/>
          </w:tcPr>
          <w:p w14:paraId="4E5FAE8F" w14:textId="77777777" w:rsidR="00FD7FC1" w:rsidRPr="002F32FC" w:rsidRDefault="00FD7FC1" w:rsidP="00814DCC">
            <w:pPr>
              <w:pStyle w:val="TableContents"/>
              <w:rPr>
                <w:b/>
                <w:bCs/>
              </w:rPr>
            </w:pPr>
            <w:r w:rsidRPr="002F32FC">
              <w:rPr>
                <w:b/>
                <w:bCs/>
              </w:rPr>
              <w:t>+22,430,469</w:t>
            </w:r>
          </w:p>
        </w:tc>
      </w:tr>
    </w:tbl>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28D856BB" w:rsidR="008674C2" w:rsidRDefault="00981C26" w:rsidP="00814DCC">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Pr="00981C26">
              <w:rPr>
                <w:b/>
                <w:bCs/>
                <w:noProof/>
              </w:rPr>
              <w:t>2</w:t>
            </w:r>
            <w:r w:rsidRPr="00981C26">
              <w:rPr>
                <w:b/>
                <w:bCs/>
              </w:rPr>
              <w:fldChar w:fldCharType="end"/>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w:t>
            </w:r>
            <w:r w:rsidR="008674C2">
              <w:lastRenderedPageBreak/>
              <w:t>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3"/>
      <w:bookmarkEnd w:id="4"/>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 xml:space="preserve">Our first example of misuse of statistical significance falls into the second and third categories. Our second example involves the misinterpretation of causality. Both are found in the expert witness testimony of Dr. Charles Cicchetti in the </w:t>
      </w:r>
      <w:r w:rsidR="005E4E31">
        <w:lastRenderedPageBreak/>
        <w:t>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1"/>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35C7DCCB"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 xml:space="preserve">does show that the vote share distribution for Donald Trump in 2016 was </w:t>
      </w:r>
      <w:r w:rsidRPr="00E637E1">
        <w:lastRenderedPageBreak/>
        <w:t>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differences.</w:t>
      </w:r>
    </w:p>
    <w:p w14:paraId="66FA37F5" w14:textId="7267C428" w:rsidR="001019B1" w:rsidRDefault="00762809" w:rsidP="00A62ADA">
      <w:pPr>
        <w:pStyle w:val="Paragraph"/>
      </w:pPr>
      <w:r w:rsidRPr="00762809">
        <w:rPr>
          <w:i/>
          <w:iCs/>
        </w:rPr>
        <w:t>Red Mirage</w:t>
      </w:r>
      <w:r>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sidR="005E4E31">
        <w:rPr>
          <w:rStyle w:val="FootnoteReference"/>
        </w:rPr>
        <w:footnoteReference w:id="22"/>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w:t>
      </w:r>
      <w:r>
        <w:lastRenderedPageBreak/>
        <w:t>cast in person.</w:t>
      </w:r>
      <w:r>
        <w:rPr>
          <w:rStyle w:val="FootnoteReference"/>
        </w:rPr>
        <w:footnoteReference w:id="23"/>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24"/>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w:t>
      </w:r>
      <w:r>
        <w:lastRenderedPageBreak/>
        <w:t>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w:t>
      </w:r>
      <w:proofErr w:type="spellStart"/>
      <w:r>
        <w:t>Fraziers</w:t>
      </w:r>
      <w:proofErr w:type="spellEnd"/>
      <w:r>
        <w:t>’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w:t>
      </w:r>
      <w:r>
        <w:lastRenderedPageBreak/>
        <w:t>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882EEBF"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25"/>
      </w:r>
    </w:p>
    <w:p w14:paraId="0B4443D2" w14:textId="0C5E3B12" w:rsidR="001019B1"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w:t>
      </w:r>
      <w:proofErr w:type="gramStart"/>
      <w:r>
        <w:t>double</w:t>
      </w:r>
      <w:proofErr w:type="gramEnd"/>
      <w:r>
        <w:t>-voting” fraud</w:t>
      </w:r>
      <w:r w:rsidR="004D78B1">
        <w:t xml:space="preserve"> (</w:t>
      </w:r>
      <w:proofErr w:type="spellStart"/>
      <w:r w:rsidR="004D78B1">
        <w:t>Hasen</w:t>
      </w:r>
      <w:proofErr w:type="spellEnd"/>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26"/>
      </w:r>
      <w:r>
        <w:t xml:space="preserve"> But if we take name, birthday, and birth year as </w:t>
      </w:r>
      <w:r>
        <w:lastRenderedPageBreak/>
        <w:t>mutually independent factors,</w:t>
      </w:r>
      <w:r>
        <w:rPr>
          <w:rStyle w:val="FootnoteReference"/>
        </w:rPr>
        <w:footnoteReference w:id="27"/>
      </w:r>
      <w:r>
        <w:t xml:space="preserve"> then we can simply multiply probabilities.</w:t>
      </w:r>
      <w:r>
        <w:rPr>
          <w:rStyle w:val="FootnoteReference"/>
        </w:rPr>
        <w:footnoteReference w:id="28"/>
      </w:r>
      <w:r w:rsidR="00A42760">
        <w:t xml:space="preserve"> </w:t>
      </w:r>
      <w:r>
        <w:t>Of course, multiplying probabilities for three different factors gives us low probability values, but not as low as one might think.</w:t>
      </w:r>
      <w:r w:rsidR="0012613E">
        <w:rPr>
          <w:rStyle w:val="FootnoteReference"/>
        </w:rPr>
        <w:footnoteReference w:id="29"/>
      </w:r>
      <w:r>
        <w:t xml:space="preserve"> For example, if a randomly chosen person has a 0.000074 percent chance of sharing both a first and a last name with the next randomly chosen person, which was the estimate from the McDonald &amp; Levitt (2008; p. 119, fn. 26)</w:t>
      </w:r>
      <w:r w:rsidR="00E31A4D">
        <w:t xml:space="preserve"> </w:t>
      </w:r>
      <w:r>
        <w:t>study,</w:t>
      </w:r>
      <w:r>
        <w:rPr>
          <w:rStyle w:val="FootnoteReference"/>
        </w:rPr>
        <w:footnoteReference w:id="30"/>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w:t>
      </w:r>
      <w:r>
        <w:lastRenderedPageBreak/>
        <w:t>individuals, including flaws in the data such as the same individual simply being entered twice or individuals with missing data birth data (assigned a particular missing data code) being treated as having identical records.</w:t>
      </w:r>
    </w:p>
    <w:p w14:paraId="54EA847D" w14:textId="4CE0F648" w:rsidR="001019B1" w:rsidRDefault="005E4E31" w:rsidP="00D56CA7">
      <w:pPr>
        <w:pStyle w:val="Paragraph"/>
      </w:pPr>
      <w:proofErr w:type="spellStart"/>
      <w:r w:rsidRPr="00606B82">
        <w:rPr>
          <w:rStyle w:val="Heading3Char"/>
        </w:rPr>
        <w:t>Benford’s</w:t>
      </w:r>
      <w:proofErr w:type="spellEnd"/>
      <w:r w:rsidRPr="00606B82">
        <w:rPr>
          <w:rStyle w:val="Heading3Char"/>
        </w:rPr>
        <w:t xml:space="preserve">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1"/>
      </w:r>
      <w:r>
        <w:t xml:space="preserve"> in investigating fraud, the frequency of digits other than the last or first digit has also been investigated. </w:t>
      </w:r>
      <w:proofErr w:type="spellStart"/>
      <w:r>
        <w:t>Benford’s</w:t>
      </w:r>
      <w:proofErr w:type="spellEnd"/>
      <w:r>
        <w:t xml:space="preserve">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proofErr w:type="spellStart"/>
      <w:r>
        <w:t>Benford’s</w:t>
      </w:r>
      <w:proofErr w:type="spellEnd"/>
      <w:r>
        <w:t xml:space="preserve">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w:t>
      </w:r>
      <w:proofErr w:type="spellStart"/>
      <w:r>
        <w:t>Benford’s</w:t>
      </w:r>
      <w:proofErr w:type="spellEnd"/>
      <w:r>
        <w:t xml:space="preserve"> Law (see the discussion of the supposed Law in Wikipedia and references therein);</w:t>
      </w:r>
      <w:r>
        <w:rPr>
          <w:rStyle w:val="FootnoteReference"/>
        </w:rPr>
        <w:footnoteReference w:id="32"/>
      </w:r>
      <w:r>
        <w:t xml:space="preserve"> we simply note that almost all of those who have investigated it </w:t>
      </w:r>
      <w:r>
        <w:lastRenderedPageBreak/>
        <w:t xml:space="preserve">empirically </w:t>
      </w:r>
      <w:r w:rsidR="00634F7B">
        <w:t xml:space="preserve">are </w:t>
      </w:r>
      <w:r>
        <w:t>dubious about its application to elections.</w:t>
      </w:r>
      <w:r>
        <w:rPr>
          <w:rStyle w:val="FootnoteReference"/>
        </w:rPr>
        <w:footnoteReference w:id="33"/>
      </w:r>
    </w:p>
    <w:p w14:paraId="43E987E7" w14:textId="77777777" w:rsidR="001019B1" w:rsidRDefault="005E4E31" w:rsidP="00DD26AD">
      <w:pPr>
        <w:pStyle w:val="Paragraph"/>
      </w:pPr>
      <w:r>
        <w:t xml:space="preserve">According to (Mebane, 2011), </w:t>
      </w:r>
      <w:proofErr w:type="spellStart"/>
      <w:r>
        <w:rPr>
          <w:i/>
          <w:iCs/>
        </w:rPr>
        <w:t>Benford’s</w:t>
      </w:r>
      <w:proofErr w:type="spellEnd"/>
      <w:r>
        <w:rPr>
          <w:i/>
          <w:iCs/>
        </w:rPr>
        <w:t xml:space="preserve">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w:t>
      </w:r>
      <w:proofErr w:type="spellStart"/>
      <w:r>
        <w:t>Benford’s</w:t>
      </w:r>
      <w:proofErr w:type="spellEnd"/>
      <w:r>
        <w:t xml:space="preserve"> Law expectation. But perhaps even more importantly, it is quite possible for </w:t>
      </w:r>
      <w:proofErr w:type="spellStart"/>
      <w:r>
        <w:t>Benford’s</w:t>
      </w:r>
      <w:proofErr w:type="spellEnd"/>
      <w:r>
        <w:t xml:space="preserve">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w:t>
      </w:r>
      <w:r>
        <w:lastRenderedPageBreak/>
        <w:t>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57B1FDD1"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 interpreted for a high probability of massive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45B4FEBB" w:rsidR="001019B1" w:rsidRDefault="005E4E31" w:rsidP="00BA51A4">
      <w:pPr>
        <w:pStyle w:val="Paragraph"/>
      </w:pPr>
      <w:r>
        <w:t xml:space="preserve">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w:t>
      </w:r>
      <w:r w:rsidR="006B4DDC">
        <w:lastRenderedPageBreak/>
        <w:t>believe that claim might be true. Here, possibility is confounded with probability. A common aphorism also relates to this confusion, e.g., “Where there is smoke there is fire.”</w:t>
      </w:r>
      <w:r w:rsidR="00965635">
        <w:t xml:space="preserve"> T</w:t>
      </w:r>
      <w:r w:rsidR="006B4DDC">
        <w:t xml:space="preserve">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w:t>
      </w:r>
      <w:r>
        <w:lastRenderedPageBreak/>
        <w:t>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 xml:space="preserve">Better </w:t>
      </w:r>
      <w:proofErr w:type="spellStart"/>
      <w:r>
        <w:rPr>
          <w:i/>
          <w:iCs/>
        </w:rPr>
        <w:t>Know</w:t>
      </w:r>
      <w:proofErr w:type="spellEnd"/>
      <w:r>
        <w:rPr>
          <w:i/>
          <w:iCs/>
        </w:rPr>
        <w:t xml:space="preserve">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34"/>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lastRenderedPageBreak/>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sidRPr="00FA467B">
        <w:t>States That Permit Voters to Correct Signature Discrepancies</w:t>
      </w:r>
      <w:r w:rsidR="005E4E31">
        <w:t>, 2020).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35"/>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lastRenderedPageBreak/>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w:t>
            </w:r>
            <w:proofErr w:type="spellStart"/>
            <w:r>
              <w:t>not</w:t>
            </w:r>
            <w:proofErr w:type="spellEnd"/>
            <w:r>
              <w:t xml:space="preserve">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36"/>
      </w:r>
      <w:r>
        <w:t xml:space="preserve"> Since 1868, there have been thirteen elections where a president has had negative coattails (including 2016 and 2020). Negative coattails are more likely </w:t>
      </w:r>
      <w:r>
        <w:lastRenderedPageBreak/>
        <w:t>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37"/>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38"/>
      </w:r>
      <w:r>
        <w:t xml:space="preserve"> But perhaps most importantly, there were 35 House constituencies carried by Trump in 2016 but with a Democratic House member elected in 2018,</w:t>
      </w:r>
      <w:r>
        <w:rPr>
          <w:rStyle w:val="FootnoteReference"/>
        </w:rPr>
        <w:footnoteReference w:id="39"/>
      </w:r>
      <w:r>
        <w:t xml:space="preserve"> and only 5 House constituencies lost by Trump in 2016 but with a Republican House </w:t>
      </w:r>
      <w:r>
        <w:lastRenderedPageBreak/>
        <w:t>member elected in 2018.</w:t>
      </w:r>
      <w:r>
        <w:rPr>
          <w:rStyle w:val="FootnoteReference"/>
        </w:rPr>
        <w:footnoteReference w:id="40"/>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w:t>
            </w:r>
            <w:proofErr w:type="spellStart"/>
            <w:r>
              <w:t>not</w:t>
            </w:r>
            <w:proofErr w:type="spellEnd"/>
            <w:r>
              <w:t xml:space="preserve">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w:t>
      </w:r>
      <w:r>
        <w:lastRenderedPageBreak/>
        <w:t>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w:t>
      </w:r>
      <w:proofErr w:type="spellStart"/>
      <w:r>
        <w:t>Madow</w:t>
      </w:r>
      <w:proofErr w:type="spellEnd"/>
      <w:r>
        <w:t xml:space="preserve">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w:t>
      </w:r>
      <w:r>
        <w:lastRenderedPageBreak/>
        <w:t>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w:t>
      </w:r>
      <w:proofErr w:type="spellStart"/>
      <w:r>
        <w:t>Shurk</w:t>
      </w:r>
      <w:proofErr w:type="spellEnd"/>
      <w:r>
        <w:t xml:space="preserve"> (2020) noted that no incumbent who has won more than 75% of the primary vote has lost their election. Therefore, since Trump had won 94% of the primary vote, he must have won re-election.</w:t>
      </w:r>
      <w:r>
        <w:rPr>
          <w:rStyle w:val="FootnoteReference"/>
        </w:rPr>
        <w:footnoteReference w:id="41"/>
      </w:r>
      <w:r>
        <w:t xml:space="preserve"> </w:t>
      </w:r>
      <w:proofErr w:type="spellStart"/>
      <w:r>
        <w:t>Shurk</w:t>
      </w:r>
      <w:proofErr w:type="spellEnd"/>
      <w:r>
        <w:t xml:space="preserve"> also observes that “no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w:t>
      </w:r>
      <w:r w:rsidR="000821E2" w:rsidRPr="000821E2">
        <w:lastRenderedPageBreak/>
        <w:t xml:space="preserve">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FD1597" w:rsidRDefault="0069572D" w:rsidP="00FD1597">
      <w:pPr>
        <w:pStyle w:val="Heading2"/>
      </w:pPr>
      <w:bookmarkStart w:id="9" w:name="Xddf1e3f8af86238264656d6e5c27c02ee40feb6"/>
      <w:bookmarkEnd w:id="8"/>
      <w:r w:rsidRPr="00FD1597">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lastRenderedPageBreak/>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4D3B6578" w:rsidR="005D7FC6" w:rsidRDefault="000E7762" w:rsidP="000A60B8">
      <w:pPr>
        <w:pStyle w:val="Paragraph"/>
      </w:pPr>
      <w:r w:rsidRPr="00B20E27">
        <w:t xml:space="preserve">We show in </w:t>
      </w:r>
      <w:r w:rsidRPr="007348A3">
        <w:rPr>
          <w:b/>
          <w:bCs/>
        </w:rPr>
        <w:t xml:space="preserve">Figure </w:t>
      </w:r>
      <w:r w:rsidR="001921D2">
        <w:rPr>
          <w:b/>
          <w:bCs/>
        </w:rPr>
        <w:t>4</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xml:space="preserve">, the same pattern </w:t>
      </w:r>
      <w:r w:rsidR="00375C94">
        <w:lastRenderedPageBreak/>
        <w:t>emerges.</w:t>
      </w:r>
      <w:r w:rsidR="002D789D">
        <w:rPr>
          <w:rStyle w:val="FootnoteReference"/>
        </w:rPr>
        <w:footnoteReference w:id="42"/>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021E6BF7" w:rsidR="00052826" w:rsidRDefault="00052826" w:rsidP="00400EC7">
            <w:pPr>
              <w:pStyle w:val="Figurecaption"/>
              <w:ind w:firstLine="0"/>
            </w:pPr>
            <w:r w:rsidRPr="00400EC7">
              <w:rPr>
                <w:b/>
                <w:bCs/>
              </w:rPr>
              <w:t xml:space="preserve">Figure </w:t>
            </w:r>
            <w:r w:rsidR="001921D2" w:rsidRPr="00400EC7">
              <w:rPr>
                <w:b/>
                <w:bCs/>
              </w:rPr>
              <w:t>4</w:t>
            </w:r>
            <w:r>
              <w:t xml:space="preserve">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21"/>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7D9537E5" w14:textId="79BE4421" w:rsidR="000E7762" w:rsidRPr="000A60B8" w:rsidRDefault="000E7762" w:rsidP="000A60B8">
      <w:pPr>
        <w:pStyle w:val="Paragraph"/>
      </w:pPr>
      <w:r w:rsidRPr="000A60B8">
        <w:lastRenderedPageBreak/>
        <w:t xml:space="preserve">We show in </w:t>
      </w:r>
      <w:r w:rsidRPr="00375C94">
        <w:rPr>
          <w:b/>
          <w:bCs/>
        </w:rPr>
        <w:t xml:space="preserve">Figure </w:t>
      </w:r>
      <w:r w:rsidR="001921D2">
        <w:rPr>
          <w:b/>
          <w:bCs/>
        </w:rPr>
        <w:t>4B</w:t>
      </w:r>
      <w:r w:rsidRPr="000A60B8">
        <w:t xml:space="preserve">, the same </w:t>
      </w:r>
      <w:r w:rsidR="00375C94">
        <w:t>scatterplot</w:t>
      </w:r>
      <w:r w:rsidR="004804EE">
        <w:t xml:space="preserve"> shown by</w:t>
      </w:r>
      <w:r w:rsidR="00375C94">
        <w:t xml:space="preserve"> </w:t>
      </w:r>
      <w:r w:rsidRPr="000A60B8">
        <w:t>Ayyadurai (2020</w:t>
      </w:r>
      <w:proofErr w:type="gramStart"/>
      <w:r w:rsidRPr="000A60B8">
        <w:t>)</w:t>
      </w:r>
      <w:proofErr w:type="gramEnd"/>
      <w:r w:rsidRPr="000A60B8">
        <w:t xml:space="preserve">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1921D2">
        <w:rPr>
          <w:b/>
          <w:bCs/>
        </w:rPr>
        <w:t>5</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3FA409"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1921D2">
        <w:rPr>
          <w:b/>
          <w:bCs/>
        </w:rPr>
        <w:t>5</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3E8C66B2" w:rsidR="00501798" w:rsidRPr="009F1C9C" w:rsidRDefault="008D780D" w:rsidP="00400EC7">
            <w:pPr>
              <w:pStyle w:val="Tabletitle"/>
              <w:ind w:firstLine="0"/>
            </w:pPr>
            <w:r w:rsidRPr="00400EC7">
              <w:rPr>
                <w:b/>
                <w:bCs/>
              </w:rPr>
              <w:t xml:space="preserve">Figure </w:t>
            </w:r>
            <w:r w:rsidR="001921D2" w:rsidRPr="00400EC7">
              <w:rPr>
                <w:b/>
                <w:bCs/>
              </w:rPr>
              <w:t>5</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lastRenderedPageBreak/>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22"/>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lastRenderedPageBreak/>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2"/>
      <w:bookmarkEnd w:id="9"/>
      <w:r w:rsidR="00067044">
        <w:t xml:space="preserve"> </w:t>
      </w:r>
      <w:r w:rsidR="00212CE3" w:rsidRPr="00212CE3">
        <w:t>Lott (2020) offers various apparently sophisticated attempts to prove election fraud via statistical analysis.</w:t>
      </w:r>
      <w:r w:rsidR="008526BD">
        <w:rPr>
          <w:rStyle w:val="FootnoteReference"/>
        </w:rPr>
        <w:footnoteReference w:id="43"/>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w:t>
      </w:r>
      <w:r w:rsidR="00212CE3" w:rsidRPr="00212CE3">
        <w:lastRenderedPageBreak/>
        <w:t xml:space="preserve">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50DF707B" w14:textId="5A194B35" w:rsidR="00212CE3" w:rsidRPr="00212CE3" w:rsidRDefault="00212CE3" w:rsidP="00212CE3">
      <w:pPr>
        <w:spacing w:line="480" w:lineRule="auto"/>
        <w:rPr>
          <w:b/>
          <w:bCs/>
        </w:rPr>
      </w:pPr>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when one runs a more straightforward statistical test on the same data, the conclusions about fraud again fail to be supported. 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pPr>
        <w:spacing w:line="480" w:lineRule="auto"/>
      </w:pPr>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w:t>
      </w:r>
      <w:r w:rsidRPr="00212CE3">
        <w:lastRenderedPageBreak/>
        <w:t xml:space="preserve">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r w:rsidR="00BC287D" w:rsidRPr="00BC287D">
        <w:t xml:space="preserve"> </w:t>
      </w:r>
      <w:r w:rsidR="00BC287D">
        <w:t>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w:t>
      </w:r>
      <w:r w:rsidR="00BC287D">
        <w:t xml:space="preserve"> </w:t>
      </w:r>
      <w:r w:rsidR="002B3C9D" w:rsidRPr="002B3C9D">
        <w:t xml:space="preserve">We anticipate that this essay will serve journalists and educators in several </w:t>
      </w:r>
      <w:proofErr w:type="gramStart"/>
      <w:r w:rsidR="002B3C9D" w:rsidRPr="002B3C9D">
        <w:t>key ways</w:t>
      </w:r>
      <w:proofErr w:type="gramEnd"/>
      <w:r w:rsidR="002B3C9D" w:rsidRPr="002B3C9D">
        <w:t xml:space="preserve">: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126B2621" w14:textId="77777777" w:rsidR="001019B1" w:rsidRDefault="005E4E31">
      <w:pPr>
        <w:pStyle w:val="Heading1"/>
      </w:pPr>
      <w:bookmarkStart w:id="11" w:name="references"/>
      <w:bookmarkEnd w:id="10"/>
      <w:r>
        <w:lastRenderedPageBreak/>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w:t>
      </w:r>
      <w:proofErr w:type="gramStart"/>
      <w:r w:rsidRPr="00D12D71">
        <w:t>But</w:t>
      </w:r>
      <w:proofErr w:type="gramEnd"/>
      <w:r w:rsidRPr="00D12D71">
        <w:t xml:space="preserve"> Behave Like Rabid Partisans: Negative Partisanship and Rabid Partisans.” </w:t>
      </w:r>
      <w:r w:rsidRPr="00D12D71">
        <w:rPr>
          <w:i/>
          <w:iCs/>
        </w:rPr>
        <w:t>Political Psychology</w:t>
      </w:r>
      <w:r w:rsidRPr="00D12D71">
        <w:t xml:space="preserve"> 39: 119–135. </w:t>
      </w:r>
      <w:hyperlink r:id="rId23"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24">
        <w:r>
          <w:t>https://www.nytimes.com/2021/01/06/business/election-fraud.html</w:t>
        </w:r>
      </w:hyperlink>
    </w:p>
    <w:p w14:paraId="79A1D47F" w14:textId="77777777" w:rsidR="001019B1" w:rsidRDefault="005E4E31" w:rsidP="00BA1453">
      <w:pPr>
        <w:pStyle w:val="References"/>
      </w:pPr>
      <w:r>
        <w:t xml:space="preserve">Ayyadurai, S. (2020, November 10). </w:t>
      </w:r>
      <w:proofErr w:type="spellStart"/>
      <w:proofErr w:type="gramStart"/>
      <w:r>
        <w:rPr>
          <w:i/>
          <w:iCs/>
        </w:rPr>
        <w:t>Dr.SHIVA</w:t>
      </w:r>
      <w:proofErr w:type="spellEnd"/>
      <w:proofErr w:type="gramEnd"/>
      <w:r>
        <w:rPr>
          <w:i/>
          <w:iCs/>
        </w:rPr>
        <w:t xml:space="preserve"> LIVE: MIT PhD Analysis of Michigan Votes Reveals Unfortunate Truth of U.S. Voting Systems</w:t>
      </w:r>
      <w:r>
        <w:t xml:space="preserve">. </w:t>
      </w:r>
      <w:hyperlink r:id="rId25">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596F7ABB" w14:textId="77777777" w:rsidR="001019B1" w:rsidRDefault="005E4E31" w:rsidP="00BA1453">
      <w:pPr>
        <w:pStyle w:val="References"/>
      </w:pPr>
      <w:proofErr w:type="spellStart"/>
      <w:r>
        <w:t>Berlinski</w:t>
      </w:r>
      <w:proofErr w:type="spellEnd"/>
      <w:r>
        <w:t xml:space="preserve">, N., Doyle, M., Guess, A. M., Levy, G., Lyons, B., Montgomery, J. M., </w:t>
      </w:r>
      <w:proofErr w:type="spellStart"/>
      <w:r>
        <w:t>Nyhan</w:t>
      </w:r>
      <w:proofErr w:type="spellEnd"/>
      <w:r>
        <w:t xml:space="preserve">, B., &amp; </w:t>
      </w:r>
      <w:proofErr w:type="spellStart"/>
      <w:r>
        <w:t>Reifler</w:t>
      </w:r>
      <w:proofErr w:type="spellEnd"/>
      <w:r>
        <w:t xml:space="preserve">, J. (2021). The Effects of Unsubstantiated Claims of Voter Fraud on Confidence in Elections. </w:t>
      </w:r>
      <w:r>
        <w:rPr>
          <w:i/>
          <w:iCs/>
        </w:rPr>
        <w:t>Journal of Experimental Political Science</w:t>
      </w:r>
      <w:r>
        <w:t xml:space="preserve">, 1–16. </w:t>
      </w:r>
      <w:hyperlink r:id="rId26">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7">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8"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9">
        <w:r>
          <w:t>https://www.washingtonpost.com/politics/interactive/2022/election-deniers-midterms/</w:t>
        </w:r>
      </w:hyperlink>
      <w:r>
        <w:t xml:space="preserve"> (Accessed May 19, 2023).</w:t>
      </w:r>
    </w:p>
    <w:p w14:paraId="06CA5766" w14:textId="77777777" w:rsidR="001019B1" w:rsidRDefault="005E4E31" w:rsidP="00BA1453">
      <w:pPr>
        <w:pStyle w:val="References"/>
      </w:pPr>
      <w:r>
        <w:t xml:space="preserve">Bliss, L., &amp; </w:t>
      </w:r>
      <w:proofErr w:type="spellStart"/>
      <w:r>
        <w:t>Patino</w:t>
      </w:r>
      <w:proofErr w:type="spellEnd"/>
      <w:r>
        <w:t xml:space="preserve">, M. (2020). </w:t>
      </w:r>
      <w:r>
        <w:rPr>
          <w:i/>
          <w:iCs/>
        </w:rPr>
        <w:t>How to Spot Misleading Election Maps</w:t>
      </w:r>
      <w:r>
        <w:t xml:space="preserve">. Bloomberg CityLab. </w:t>
      </w:r>
      <w:hyperlink r:id="rId30">
        <w:r>
          <w:t>https://www.bloomberg.com/news/articles/2020-11-03/a-complete-guide-to-misleading-election-maps</w:t>
        </w:r>
      </w:hyperlink>
    </w:p>
    <w:p w14:paraId="3C4B8863" w14:textId="3DD0E436" w:rsidR="001019B1" w:rsidRDefault="005E4E31" w:rsidP="00BA1453">
      <w:pPr>
        <w:pStyle w:val="References"/>
      </w:pPr>
      <w:r>
        <w:lastRenderedPageBreak/>
        <w:t xml:space="preserve">Bump, P. (2022, July 14). We have reached the apex of election-fraud debunking. </w:t>
      </w:r>
      <w:r>
        <w:rPr>
          <w:i/>
          <w:iCs/>
        </w:rPr>
        <w:t>The Washington Post</w:t>
      </w:r>
      <w:r>
        <w:t xml:space="preserve">. </w:t>
      </w:r>
      <w:hyperlink r:id="rId31">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32">
        <w:r>
          <w:t>https://doi.org/10.2307/1957083</w:t>
        </w:r>
      </w:hyperlink>
    </w:p>
    <w:p w14:paraId="246B3A2E" w14:textId="77777777" w:rsidR="001019B1" w:rsidRDefault="005E4E31" w:rsidP="00BA1453">
      <w:pPr>
        <w:pStyle w:val="References"/>
      </w:pPr>
      <w:r>
        <w:rPr>
          <w:i/>
          <w:iCs/>
        </w:rPr>
        <w:t xml:space="preserve">Cartographic Views of the 2020 US Presidential Election - </w:t>
      </w:r>
      <w:proofErr w:type="spellStart"/>
      <w:r>
        <w:rPr>
          <w:i/>
          <w:iCs/>
        </w:rPr>
        <w:t>Worldmapper</w:t>
      </w:r>
      <w:proofErr w:type="spellEnd"/>
      <w:r>
        <w:t xml:space="preserve">. (2020, November 27). World Mapper. </w:t>
      </w:r>
      <w:hyperlink r:id="rId33">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34">
        <w:r>
          <w:t>https://doi.org/10.1111/ssqu.12634</w:t>
        </w:r>
      </w:hyperlink>
    </w:p>
    <w:p w14:paraId="652E9DCB" w14:textId="77777777" w:rsidR="001019B1" w:rsidRDefault="005E4E31" w:rsidP="00BA1453">
      <w:pPr>
        <w:pStyle w:val="References"/>
      </w:pPr>
      <w:proofErr w:type="spellStart"/>
      <w:r>
        <w:t>Corasaniti</w:t>
      </w:r>
      <w:proofErr w:type="spellEnd"/>
      <w:r>
        <w:t xml:space="preserve">, N., Epstein, L., &amp; Rutenberg, J. (2020, November 11). Election Officials Nationwide Find No Fraud. </w:t>
      </w:r>
      <w:r>
        <w:rPr>
          <w:i/>
          <w:iCs/>
        </w:rPr>
        <w:t>The New York Times</w:t>
      </w:r>
      <w:r>
        <w:t xml:space="preserve">, A1. </w:t>
      </w:r>
      <w:hyperlink r:id="rId35">
        <w:r>
          <w:t>https://www.nytimes.com/2020/11/10/us/politics/voting-fraud.html</w:t>
        </w:r>
      </w:hyperlink>
    </w:p>
    <w:p w14:paraId="633A5F87" w14:textId="0B092A4D" w:rsidR="00347920" w:rsidRDefault="00347920" w:rsidP="00BA1453">
      <w:pPr>
        <w:pStyle w:val="References"/>
      </w:pPr>
      <w:r w:rsidRPr="00347920">
        <w:t>Cottrell, David, Michael C. Herron, and Sean J. Westwood. 2018. “An exploration of Donald Trump’s allegations of massive voter fraud in the 2016 General Election.” Electoral Studies 51: 123–142. https://www.sciencedirect.com/science/article/pii/S026137941730166X</w:t>
      </w:r>
    </w:p>
    <w:p w14:paraId="7E592467" w14:textId="697C72C2" w:rsidR="00CB0B4B" w:rsidRDefault="00CB0B4B" w:rsidP="00D05666">
      <w:pPr>
        <w:pStyle w:val="References"/>
      </w:pPr>
      <w:r w:rsidRPr="00CB0B4B">
        <w:t>Cuthbert, Lane, and Alexander Theodoridis. 2022. “Do Republicans really believe Trump won the 2020 election? Our research suggests that they do.” Washington Post. https://www.washingtonpost.com/politics/2022/01/07/republicans-big-lie-trump/</w:t>
      </w:r>
      <w:r w:rsidRPr="00CB0B4B">
        <w:t xml:space="preserve"> </w:t>
      </w:r>
    </w:p>
    <w:p w14:paraId="62EC3B6D" w14:textId="1F1B88BB" w:rsidR="00D05666" w:rsidRDefault="00D05666" w:rsidP="00D05666">
      <w:pPr>
        <w:pStyle w:val="References"/>
        <w:rPr>
          <w:rStyle w:val="Hyperlink"/>
        </w:rPr>
      </w:pPr>
      <w:r w:rsidRPr="00D05666">
        <w:t xml:space="preserve">Daniel A. Cox. 2021. “After the Ballots are Counted: Conspiracies, Political Violence, and American Exceptionalism.” </w:t>
      </w:r>
      <w:r w:rsidRPr="00D05666">
        <w:rPr>
          <w:i/>
          <w:iCs/>
        </w:rPr>
        <w:t>The Survey Center on American Life</w:t>
      </w:r>
      <w:r w:rsidRPr="00D05666">
        <w:t xml:space="preserve">. </w:t>
      </w:r>
      <w:hyperlink r:id="rId36" w:history="1">
        <w:r w:rsidRPr="00D05666">
          <w:rPr>
            <w:rStyle w:val="Hyperlink"/>
          </w:rPr>
          <w:t>https://www.americansurveycenter.org/research/after-the-ballots-are-counted-conspiracies-political-violence-and-american-exceptionalism/</w:t>
        </w:r>
      </w:hyperlink>
    </w:p>
    <w:p w14:paraId="75A3AD70" w14:textId="6FA3379D" w:rsidR="008328E7" w:rsidRDefault="008328E7" w:rsidP="00D05666">
      <w:pPr>
        <w:pStyle w:val="References"/>
      </w:pPr>
      <w:r w:rsidRPr="008328E7">
        <w:t>Danforth, John et al. 2022. Lost, Not Stolen: The Conservative Case that Trump Lost and Biden Won the 2020 Presidential Election. https://lostnotstolen.org</w:t>
      </w:r>
    </w:p>
    <w:p w14:paraId="48685B53" w14:textId="77777777" w:rsidR="001019B1" w:rsidRDefault="005E4E31" w:rsidP="00BA1453">
      <w:pPr>
        <w:pStyle w:val="References"/>
      </w:pPr>
      <w:proofErr w:type="spellStart"/>
      <w:r>
        <w:t>Deckert</w:t>
      </w:r>
      <w:proofErr w:type="spellEnd"/>
      <w:r>
        <w:t xml:space="preserve">, J., </w:t>
      </w:r>
      <w:proofErr w:type="spellStart"/>
      <w:r>
        <w:t>Myagkov</w:t>
      </w:r>
      <w:proofErr w:type="spellEnd"/>
      <w:r>
        <w:t xml:space="preserve">, M., &amp; </w:t>
      </w:r>
      <w:proofErr w:type="spellStart"/>
      <w:r>
        <w:t>Ordeshook</w:t>
      </w:r>
      <w:proofErr w:type="spellEnd"/>
      <w:r>
        <w:t xml:space="preserve">, P. C. (2011). </w:t>
      </w:r>
      <w:proofErr w:type="spellStart"/>
      <w:r>
        <w:t>Benford’s</w:t>
      </w:r>
      <w:proofErr w:type="spellEnd"/>
      <w:r>
        <w:t xml:space="preserve"> Law and the Detection of Election Fraud. </w:t>
      </w:r>
      <w:r>
        <w:rPr>
          <w:i/>
          <w:iCs/>
        </w:rPr>
        <w:t>Political Analysis</w:t>
      </w:r>
      <w:r>
        <w:t xml:space="preserve">, </w:t>
      </w:r>
      <w:r>
        <w:rPr>
          <w:i/>
          <w:iCs/>
        </w:rPr>
        <w:t>19</w:t>
      </w:r>
      <w:r>
        <w:t xml:space="preserve">(3). </w:t>
      </w:r>
      <w:hyperlink r:id="rId37" w:anchor="metadata_info_tab_contents">
        <w:r>
          <w:t>https://www-jstor-org.cmu.idm.oclc.org/stable/23011436?searchText=Benford%27s+Law+and+the+Detection+of+Election+Fraud&amp;searchUri=%2Faction%2FdoBasicSearch%3FQuery%3DBenford%2527s%2BLaw%2Band%2Bthe%2BDetection%2Bof%2B</w:t>
        </w:r>
        <w:r>
          <w:lastRenderedPageBreak/>
          <w:t>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 xml:space="preserve">(1), 72–78. </w:t>
      </w:r>
      <w:hyperlink r:id="rId38">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9">
        <w:r>
          <w:t>https://democrats.org/news/dnc-launches-new-digital-ads-in-pa-reaching-vote-by-mail-voters-how-to-return-your-ballot/</w:t>
        </w:r>
      </w:hyperlink>
    </w:p>
    <w:p w14:paraId="3BEB3700" w14:textId="77777777" w:rsidR="001019B1" w:rsidRDefault="005E4E31" w:rsidP="00BA1453">
      <w:pPr>
        <w:pStyle w:val="References"/>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 xml:space="preserve">(S1), 3–35. </w:t>
      </w:r>
      <w:hyperlink r:id="rId40">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541B8133" w:rsidR="00FD6E4C" w:rsidRDefault="00FD6E4C" w:rsidP="00BA1453">
      <w:pPr>
        <w:pStyle w:val="References"/>
      </w:pPr>
      <w:proofErr w:type="spellStart"/>
      <w:r w:rsidRPr="00FD6E4C">
        <w:t>Edlin</w:t>
      </w:r>
      <w:proofErr w:type="spellEnd"/>
      <w:r w:rsidRPr="00FD6E4C">
        <w:t xml:space="preserve">, Ruby, and Lawrence Norden. 2023. “Poll of Election Officials Shows High Turnover Amid Safety Threats and Political Interference.” Brennan Center for Justice. https://www.brennancenter.org/our-work/analysis-opinion/poll-election-officials-shows-high-turnover-amid-safety-threats-and </w:t>
      </w:r>
    </w:p>
    <w:p w14:paraId="13850BB6" w14:textId="4FA82681"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41">
        <w:r>
          <w:t>https://www.nytimes.com/2022/06/22/opinion/trump-conspiracy-theories.html</w:t>
        </w:r>
      </w:hyperlink>
    </w:p>
    <w:p w14:paraId="721F02EE" w14:textId="77777777" w:rsidR="001019B1" w:rsidRDefault="005E4E31" w:rsidP="00BA1453">
      <w:pPr>
        <w:pStyle w:val="References"/>
      </w:pPr>
      <w:r>
        <w:t xml:space="preserve">Eggers, A. C., </w:t>
      </w:r>
      <w:proofErr w:type="spellStart"/>
      <w:r>
        <w:t>Garro</w:t>
      </w:r>
      <w:proofErr w:type="spellEnd"/>
      <w:r>
        <w:t xml:space="preserve">,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42">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43">
        <w:r>
          <w:t>https://books.google.com/books?id=-CnZDwAAQBAJ</w:t>
        </w:r>
      </w:hyperlink>
    </w:p>
    <w:p w14:paraId="33BA5FDE" w14:textId="6B289295" w:rsidR="00286267" w:rsidRPr="00286267" w:rsidRDefault="00286267" w:rsidP="00286267">
      <w:pPr>
        <w:pStyle w:val="References"/>
      </w:pPr>
      <w:r w:rsidRPr="00286267">
        <w:t xml:space="preserve">Fahey, James J. 2023. “The Big Lie: Expressive Responding and Misperceptions in the United States.” </w:t>
      </w:r>
      <w:r w:rsidRPr="00286267">
        <w:rPr>
          <w:i/>
          <w:iCs/>
        </w:rPr>
        <w:t>Journal of Experimental Political Science</w:t>
      </w:r>
      <w:r w:rsidRPr="00286267">
        <w:t xml:space="preserve"> 10(2): 267–278. </w:t>
      </w:r>
      <w:hyperlink r:id="rId44"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7777777" w:rsidR="001019B1" w:rsidRDefault="005E4E31" w:rsidP="00286267">
      <w:pPr>
        <w:pStyle w:val="References"/>
        <w:ind w:left="0" w:firstLine="0"/>
      </w:pPr>
      <w:r>
        <w:lastRenderedPageBreak/>
        <w:t xml:space="preserve">Farley, R. (2020, November 13). Ballot “Curing” in Pennsylvania - FactCheck.org. </w:t>
      </w:r>
      <w:r>
        <w:rPr>
          <w:i/>
          <w:iCs/>
        </w:rPr>
        <w:t>FactCheck.Org</w:t>
      </w:r>
      <w:r>
        <w:t xml:space="preserve">. </w:t>
      </w:r>
      <w:hyperlink r:id="rId45">
        <w:r>
          <w:t>https://www.factcheck.org/2020/11/ballot-curing-in-pennsylvania/</w:t>
        </w:r>
      </w:hyperlink>
    </w:p>
    <w:p w14:paraId="0F6A128E" w14:textId="77777777" w:rsidR="001019B1" w:rsidRDefault="005E4E31" w:rsidP="00BA1453">
      <w:pPr>
        <w:pStyle w:val="References"/>
      </w:pPr>
      <w:r>
        <w:t xml:space="preserve">Feldman, M. (2020). </w:t>
      </w:r>
      <w:r>
        <w:rPr>
          <w:i/>
          <w:iCs/>
        </w:rPr>
        <w:t xml:space="preserve">10 Voter Fraud Lies Debunked Informed citizens are </w:t>
      </w:r>
      <w:proofErr w:type="spellStart"/>
      <w:proofErr w:type="gramStart"/>
      <w:r>
        <w:rPr>
          <w:i/>
          <w:iCs/>
        </w:rPr>
        <w:t>our</w:t>
      </w:r>
      <w:proofErr w:type="spellEnd"/>
      <w:proofErr w:type="gramEnd"/>
      <w:r>
        <w:t xml:space="preserve">. </w:t>
      </w:r>
      <w:hyperlink r:id="rId46">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7">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proofErr w:type="spellStart"/>
      <w:r>
        <w:t>Galston</w:t>
      </w:r>
      <w:proofErr w:type="spellEnd"/>
      <w:r>
        <w:t xml:space="preserve">, W. A. (2020, December 21). Why did House Democrats underperform compared to Joe Biden? </w:t>
      </w:r>
      <w:r>
        <w:rPr>
          <w:i/>
          <w:iCs/>
        </w:rPr>
        <w:t>Brookings</w:t>
      </w:r>
      <w:r>
        <w:t xml:space="preserve">. </w:t>
      </w:r>
      <w:hyperlink r:id="rId48">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9">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50">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51">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52">
        <w:r>
          <w:t>https://about.jstor.org/terms</w:t>
        </w:r>
      </w:hyperlink>
    </w:p>
    <w:p w14:paraId="73C1CB46" w14:textId="77777777" w:rsidR="001019B1" w:rsidRDefault="005E4E31" w:rsidP="00BA1453">
      <w:pPr>
        <w:pStyle w:val="References"/>
      </w:pPr>
      <w:r>
        <w:lastRenderedPageBreak/>
        <w:t xml:space="preserve">Grofman, B. (2022). Prospects for Democratic Breakdown in the United States: Bringing the States Back In. </w:t>
      </w:r>
      <w:r>
        <w:rPr>
          <w:i/>
          <w:iCs/>
        </w:rPr>
        <w:t>Perspectives on Politics</w:t>
      </w:r>
      <w:r>
        <w:t xml:space="preserve">, 1–8. </w:t>
      </w:r>
      <w:hyperlink r:id="rId53">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54">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5">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6">
        <w:r>
          <w:t>https://doi.org/10.1111/ssqu.12214</w:t>
        </w:r>
      </w:hyperlink>
    </w:p>
    <w:p w14:paraId="5443F33A" w14:textId="77777777" w:rsidR="001019B1" w:rsidRDefault="005E4E31" w:rsidP="00BA1453">
      <w:pPr>
        <w:pStyle w:val="References"/>
      </w:pPr>
      <w:proofErr w:type="spellStart"/>
      <w:r>
        <w:t>Hasen</w:t>
      </w:r>
      <w:proofErr w:type="spellEnd"/>
      <w:r>
        <w:t xml:space="preserve">, R. L. (2020). </w:t>
      </w:r>
      <w:r>
        <w:rPr>
          <w:i/>
          <w:iCs/>
        </w:rPr>
        <w:t>Election Meltdown: Dirty Tricks, Distrust, and the Threat to American Democracy</w:t>
      </w:r>
      <w:r>
        <w:t xml:space="preserve">. Yale University Press. </w:t>
      </w:r>
      <w:hyperlink r:id="rId57">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8">
        <w:r>
          <w:rPr>
            <w:i/>
            <w:iCs/>
          </w:rPr>
          <w:t>Https://Doi.Org/10.1080/15377857.2018.1478656</w:t>
        </w:r>
      </w:hyperlink>
      <w:r>
        <w:t xml:space="preserve">, </w:t>
      </w:r>
      <w:r>
        <w:rPr>
          <w:i/>
          <w:iCs/>
        </w:rPr>
        <w:t>18</w:t>
      </w:r>
      <w:r>
        <w:t xml:space="preserve">(1–2), 31–68. </w:t>
      </w:r>
      <w:hyperlink r:id="rId59">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60">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61">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62">
        <w:r>
          <w:t>https://www.nytimes.com/2022/08/10/technology/voter-drop-box-conspiracy-theory.html</w:t>
        </w:r>
      </w:hyperlink>
    </w:p>
    <w:p w14:paraId="3D4ECEBE" w14:textId="356A7999" w:rsidR="00763037" w:rsidRPr="00763037" w:rsidRDefault="00763037" w:rsidP="00763037">
      <w:pPr>
        <w:pStyle w:val="References"/>
      </w:pPr>
      <w:r w:rsidRPr="00763037">
        <w:t xml:space="preserve">Iyengar, </w:t>
      </w:r>
      <w:proofErr w:type="spellStart"/>
      <w:r w:rsidRPr="00763037">
        <w:t>Shanto</w:t>
      </w:r>
      <w:proofErr w:type="spellEnd"/>
      <w:r w:rsidRPr="00763037">
        <w:t xml:space="preserve">, </w:t>
      </w:r>
      <w:proofErr w:type="spellStart"/>
      <w:r w:rsidRPr="00763037">
        <w:t>Yphtach</w:t>
      </w:r>
      <w:proofErr w:type="spellEnd"/>
      <w:r w:rsidRPr="00763037">
        <w:t xml:space="preserve"> </w:t>
      </w:r>
      <w:proofErr w:type="spellStart"/>
      <w:r w:rsidRPr="00763037">
        <w:t>Lelkes</w:t>
      </w:r>
      <w:proofErr w:type="spellEnd"/>
      <w:r w:rsidRPr="00763037">
        <w:t xml:space="preserve">, Matthew </w:t>
      </w:r>
      <w:proofErr w:type="spellStart"/>
      <w:r w:rsidRPr="00763037">
        <w:t>Levendusky</w:t>
      </w:r>
      <w:proofErr w:type="spellEnd"/>
      <w:r w:rsidRPr="00763037">
        <w:t xml:space="preserve">, Neil Malhotra, et al. 2019. “The Origins and Consequences of Affective Polarization in the United States.” </w:t>
      </w:r>
      <w:r w:rsidRPr="00763037">
        <w:rPr>
          <w:i/>
          <w:iCs/>
        </w:rPr>
        <w:t>Annual Review of Political Science</w:t>
      </w:r>
      <w:r w:rsidRPr="00763037">
        <w:t xml:space="preserve"> 22(1): 129–146. </w:t>
      </w:r>
      <w:hyperlink r:id="rId63" w:history="1">
        <w:r w:rsidRPr="00763037">
          <w:rPr>
            <w:rStyle w:val="Hyperlink"/>
          </w:rPr>
          <w:t>https://www.annualreviews.org/doi/10.1146/annurev-polisci-051117-073034</w:t>
        </w:r>
      </w:hyperlink>
    </w:p>
    <w:p w14:paraId="70347D5E" w14:textId="77777777" w:rsidR="001019B1" w:rsidRDefault="005E4E31" w:rsidP="00BA1453">
      <w:pPr>
        <w:pStyle w:val="References"/>
      </w:pPr>
      <w:r>
        <w:lastRenderedPageBreak/>
        <w:t xml:space="preserve">Jacobson, G. C. (2019). Extreme Referendum: Donald Trump and the 2018 Midterm Elections. </w:t>
      </w:r>
      <w:r>
        <w:rPr>
          <w:i/>
          <w:iCs/>
        </w:rPr>
        <w:t>Political Science Quarterly</w:t>
      </w:r>
      <w:r>
        <w:t xml:space="preserve">, </w:t>
      </w:r>
      <w:r>
        <w:rPr>
          <w:i/>
          <w:iCs/>
        </w:rPr>
        <w:t>134</w:t>
      </w:r>
      <w:r>
        <w:t xml:space="preserve">(1), 9–38. </w:t>
      </w:r>
      <w:hyperlink r:id="rId64">
        <w:r>
          <w:t>https://doi.org/10.1002/polq.12866</w:t>
        </w:r>
      </w:hyperlink>
    </w:p>
    <w:p w14:paraId="7E29607C" w14:textId="331400C9" w:rsidR="00A6312A" w:rsidRDefault="00A6312A" w:rsidP="00A6312A">
      <w:pPr>
        <w:pStyle w:val="References"/>
        <w:rPr>
          <w:rStyle w:val="Hyperlink"/>
        </w:rPr>
      </w:pPr>
      <w:r w:rsidRPr="00A6312A">
        <w:t xml:space="preserve">Jacobson, Gary C. 2023. “The Dimensions, Origins, and Consequences of Belief in Donald Trump’s Big Lie.” </w:t>
      </w:r>
      <w:r w:rsidRPr="00A6312A">
        <w:rPr>
          <w:i/>
          <w:iCs/>
        </w:rPr>
        <w:t>Political Science Quarterly</w:t>
      </w:r>
      <w:r w:rsidRPr="00A6312A">
        <w:t xml:space="preserve"> 138(2): 133–166. </w:t>
      </w:r>
      <w:hyperlink r:id="rId65" w:history="1">
        <w:r w:rsidRPr="00A6312A">
          <w:rPr>
            <w:rStyle w:val="Hyperlink"/>
          </w:rPr>
          <w:t>https://doi.org/10.1093/psquar/qqac030</w:t>
        </w:r>
      </w:hyperlink>
    </w:p>
    <w:p w14:paraId="3F2ABA76" w14:textId="5A83AE22" w:rsidR="00213EE5" w:rsidRDefault="00213EE5" w:rsidP="00A6312A">
      <w:pPr>
        <w:pStyle w:val="References"/>
      </w:pPr>
      <w:proofErr w:type="spellStart"/>
      <w:r w:rsidRPr="00213EE5">
        <w:t>Jardina</w:t>
      </w:r>
      <w:proofErr w:type="spellEnd"/>
      <w:r w:rsidRPr="00213EE5">
        <w:t>, Ashley, and Michael Traugott. 2019.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77777777" w:rsidR="001019B1" w:rsidRDefault="005E4E31" w:rsidP="00BA1453">
      <w:pPr>
        <w:pStyle w:val="References"/>
      </w:pPr>
      <w:r>
        <w:t xml:space="preserve">Jenny. (2020, November 7). </w:t>
      </w:r>
      <w:r>
        <w:rPr>
          <w:i/>
          <w:iCs/>
        </w:rPr>
        <w:t xml:space="preserve">Joe Biden’s votes violate </w:t>
      </w:r>
      <w:proofErr w:type="spellStart"/>
      <w:r>
        <w:rPr>
          <w:i/>
          <w:iCs/>
        </w:rPr>
        <w:t>Benford’s</w:t>
      </w:r>
      <w:proofErr w:type="spellEnd"/>
      <w:r>
        <w:rPr>
          <w:i/>
          <w:iCs/>
        </w:rPr>
        <w:t xml:space="preserve"> Law</w:t>
      </w:r>
      <w:r>
        <w:t xml:space="preserve">. 0–1. </w:t>
      </w:r>
      <w:hyperlink r:id="rId66">
        <w:r>
          <w:t>https://web.archive.org/web/20220417144342/https://gnews.org/534248/</w:t>
        </w:r>
      </w:hyperlink>
    </w:p>
    <w:p w14:paraId="14755FBA" w14:textId="77777777" w:rsidR="001019B1" w:rsidRDefault="005E4E31" w:rsidP="00BA1453">
      <w:pPr>
        <w:pStyle w:val="References"/>
      </w:pPr>
      <w:r>
        <w:t xml:space="preserve">Kabir, N. (2020, November 14). The Fraud </w:t>
      </w:r>
      <w:proofErr w:type="gramStart"/>
      <w:r>
        <w:t>Of</w:t>
      </w:r>
      <w:proofErr w:type="gramEnd"/>
      <w:r>
        <w:t xml:space="preserve"> Dr. Shiva Ayyadurai: Oakland County, Michigan | by </w:t>
      </w:r>
      <w:proofErr w:type="spellStart"/>
      <w:r>
        <w:t>Naim</w:t>
      </w:r>
      <w:proofErr w:type="spellEnd"/>
      <w:r>
        <w:t xml:space="preserve"> Kabir | Medium. </w:t>
      </w:r>
      <w:r>
        <w:rPr>
          <w:i/>
          <w:iCs/>
        </w:rPr>
        <w:t>Medium</w:t>
      </w:r>
      <w:r>
        <w:t xml:space="preserve">. </w:t>
      </w:r>
      <w:hyperlink r:id="rId67">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w:t>
      </w:r>
      <w:proofErr w:type="spellStart"/>
      <w:r>
        <w:t>Pinocchios</w:t>
      </w:r>
      <w:proofErr w:type="spellEnd"/>
      <w:r>
        <w:t xml:space="preserve"> of 2020. </w:t>
      </w:r>
      <w:r>
        <w:rPr>
          <w:i/>
          <w:iCs/>
        </w:rPr>
        <w:t>The Washington Post</w:t>
      </w:r>
      <w:r>
        <w:t xml:space="preserve">. </w:t>
      </w:r>
      <w:hyperlink r:id="rId68">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9">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70">
        <w:r>
          <w:t>https://www.nytimes.com/2022/07/19/briefing/stop-the-steal-anti-democracy.html</w:t>
        </w:r>
      </w:hyperlink>
    </w:p>
    <w:p w14:paraId="17F83B37" w14:textId="4AD02FAF" w:rsidR="00D67706" w:rsidRDefault="00D67706" w:rsidP="00D67706">
      <w:pPr>
        <w:pStyle w:val="References"/>
      </w:pPr>
      <w:r w:rsidRPr="00D67706">
        <w:lastRenderedPageBreak/>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71" w:history="1">
        <w:r w:rsidRPr="00D67706">
          <w:rPr>
            <w:rStyle w:val="Hyperlink"/>
          </w:rPr>
          <w:t>https://www.nature.com/articles/nclimate1720</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72">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xml:space="preserve">. “New Peer-Reviewed Research Finds Evidence of 2020 Voter Fraud.” </w:t>
      </w:r>
      <w:proofErr w:type="spellStart"/>
      <w:r w:rsidR="008526BD" w:rsidRPr="008526BD">
        <w:t>RealClear</w:t>
      </w:r>
      <w:proofErr w:type="spellEnd"/>
      <w:r w:rsidR="008526BD" w:rsidRPr="008526BD">
        <w:t xml:space="preserve"> Politics. https://www.realclearpolitics.com/articles/2022/03/28/new_peer-reviewed_research_finds_evidence_of_2020_voter_fraud_147378.html</w:t>
      </w:r>
    </w:p>
    <w:p w14:paraId="0F428DC3" w14:textId="77777777" w:rsidR="001019B1" w:rsidRDefault="005E4E31" w:rsidP="00BA1453">
      <w:pPr>
        <w:pStyle w:val="References"/>
      </w:pPr>
      <w:r>
        <w:t xml:space="preserve">Matsumoto, R. (2021, February 1). Where Did All </w:t>
      </w:r>
      <w:proofErr w:type="gramStart"/>
      <w:r>
        <w:t>The</w:t>
      </w:r>
      <w:proofErr w:type="gramEnd"/>
      <w:r>
        <w:t xml:space="preserve"> Bellwether Counties Go? </w:t>
      </w:r>
      <w:r>
        <w:rPr>
          <w:i/>
          <w:iCs/>
        </w:rPr>
        <w:t>FiveThirtyEight</w:t>
      </w:r>
      <w:r>
        <w:t xml:space="preserve">. </w:t>
      </w:r>
      <w:hyperlink r:id="rId73">
        <w:r>
          <w:t>https://fivethirtyeight.com/features/where-did-all-the-bellwether-counties-go/</w:t>
        </w:r>
      </w:hyperlink>
    </w:p>
    <w:p w14:paraId="07451D3A" w14:textId="77777777" w:rsidR="001019B1" w:rsidRDefault="005E4E31" w:rsidP="00BA1453">
      <w:pPr>
        <w:pStyle w:val="References"/>
      </w:pPr>
      <w:proofErr w:type="spellStart"/>
      <w:r>
        <w:t>McClallen</w:t>
      </w:r>
      <w:proofErr w:type="spellEnd"/>
      <w:r>
        <w:t xml:space="preserve">, S. (2021, June 17). Over 7,000 affidavits delivered to Michigan lawmakers claim election fraud | Michigan | thecentersquare.com. </w:t>
      </w:r>
      <w:r>
        <w:rPr>
          <w:i/>
          <w:iCs/>
        </w:rPr>
        <w:t>The Center Square</w:t>
      </w:r>
      <w:r>
        <w:t xml:space="preserve">. </w:t>
      </w:r>
      <w:hyperlink r:id="rId74">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5">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6">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77">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Mebane, W. R. (2011). Comment on “</w:t>
      </w:r>
      <w:proofErr w:type="spellStart"/>
      <w:r>
        <w:t>Benford’s</w:t>
      </w:r>
      <w:proofErr w:type="spellEnd"/>
      <w:r>
        <w:t xml:space="preserve"> Law and the Detection of Election Fraud.” </w:t>
      </w:r>
      <w:r>
        <w:rPr>
          <w:i/>
          <w:iCs/>
        </w:rPr>
        <w:t>Political Analysis</w:t>
      </w:r>
      <w:r>
        <w:t xml:space="preserve">, </w:t>
      </w:r>
      <w:r>
        <w:rPr>
          <w:i/>
          <w:iCs/>
        </w:rPr>
        <w:t>19</w:t>
      </w:r>
      <w:r>
        <w:t xml:space="preserve">(3), 269–272. </w:t>
      </w:r>
      <w:hyperlink r:id="rId78">
        <w:r>
          <w:t>https://doi.org/10.1093/pan/mpr024</w:t>
        </w:r>
      </w:hyperlink>
    </w:p>
    <w:p w14:paraId="446B6F2E" w14:textId="77777777" w:rsidR="001019B1" w:rsidRDefault="005E4E31" w:rsidP="00BA1453">
      <w:pPr>
        <w:pStyle w:val="References"/>
      </w:pPr>
      <w:r>
        <w:lastRenderedPageBreak/>
        <w:t xml:space="preserve">Mebane, W. R. (2020). </w:t>
      </w:r>
      <w:r>
        <w:rPr>
          <w:i/>
          <w:iCs/>
        </w:rPr>
        <w:t xml:space="preserve">Inappropriate Applications of </w:t>
      </w:r>
      <w:proofErr w:type="spellStart"/>
      <w:r>
        <w:rPr>
          <w:i/>
          <w:iCs/>
        </w:rPr>
        <w:t>Benford’s</w:t>
      </w:r>
      <w:proofErr w:type="spellEnd"/>
      <w:r>
        <w:rPr>
          <w:i/>
          <w:iCs/>
        </w:rPr>
        <w:t xml:space="preserve"> Law Regularities to Some Data from the 2020 Presidential Election in the United States *</w:t>
      </w:r>
      <w:r>
        <w:t xml:space="preserve">. </w:t>
      </w:r>
      <w:r>
        <w:rPr>
          <w:i/>
          <w:iCs/>
        </w:rPr>
        <w:t>1045</w:t>
      </w:r>
      <w:r>
        <w:t xml:space="preserve">. </w:t>
      </w:r>
      <w:hyperlink r:id="rId79">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80">
        <w:r>
          <w:t>https://papers.ssrn.com/Sol3/papers.cfm?abstract_id=1450078</w:t>
        </w:r>
      </w:hyperlink>
    </w:p>
    <w:p w14:paraId="3BEB930C" w14:textId="77777777" w:rsidR="001019B1" w:rsidRDefault="005E4E31" w:rsidP="00BA1453">
      <w:pPr>
        <w:pStyle w:val="References"/>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xml:space="preserve">. </w:t>
      </w:r>
      <w:hyperlink r:id="rId81">
        <w:r>
          <w:t>https://www.nytimes.com/2022/08/0</w:t>
        </w:r>
        <w:r>
          <w:t>3</w:t>
        </w:r>
        <w:r>
          <w:t>/us/politics/gop-election-deniers-trump-arizona-michigan.html</w:t>
        </w:r>
      </w:hyperlink>
    </w:p>
    <w:p w14:paraId="1C251C87" w14:textId="670A6775" w:rsidR="00762809" w:rsidRDefault="00762809" w:rsidP="00BA1453">
      <w:pPr>
        <w:pStyle w:val="References"/>
      </w:pPr>
      <w:r w:rsidRPr="00762809">
        <w:t xml:space="preserve">Norris, Pippa. 2023. “Big Little Election Lies: Cynical and Credulous Evaluations of Electoral Fraud.” Parliamentary Affairs: </w:t>
      </w:r>
      <w:r w:rsidR="00A51537">
        <w:t>1-24</w:t>
      </w:r>
      <w:r w:rsidRPr="00762809">
        <w:t>. https://academic.oup.com/pa/advance-article/doi/10.1093/pa/gsad022/7339336</w:t>
      </w:r>
    </w:p>
    <w:p w14:paraId="58AEDE3C" w14:textId="77777777" w:rsidR="0008609A" w:rsidRPr="0008609A" w:rsidRDefault="0008609A" w:rsidP="0008609A">
      <w:pPr>
        <w:pStyle w:val="References"/>
      </w:pPr>
      <w:r w:rsidRPr="0008609A">
        <w:t xml:space="preserve">Ogden, Daniel. 2013. </w:t>
      </w:r>
      <w:proofErr w:type="spellStart"/>
      <w:r w:rsidRPr="0008609A">
        <w:rPr>
          <w:i/>
          <w:iCs/>
        </w:rPr>
        <w:t>Drakon</w:t>
      </w:r>
      <w:proofErr w:type="spellEnd"/>
      <w:r w:rsidRPr="0008609A">
        <w:rPr>
          <w:i/>
          <w:iCs/>
        </w:rPr>
        <w:t>: Dragon Myth and Serpent Cult in the Greek and Roman Worlds</w:t>
      </w:r>
      <w:r w:rsidRPr="0008609A">
        <w:t>. OUP Oxford.</w:t>
      </w:r>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82">
        <w:r>
          <w:t>https://www.youtube.com/watch?v=aokNwKx7gM8</w:t>
        </w:r>
      </w:hyperlink>
    </w:p>
    <w:p w14:paraId="10504ADC" w14:textId="1CD8A597" w:rsidR="00D9612F" w:rsidRPr="00D9612F" w:rsidRDefault="00D9612F" w:rsidP="00D9612F">
      <w:pPr>
        <w:pStyle w:val="References"/>
      </w:pPr>
      <w:r w:rsidRPr="00D9612F">
        <w:t xml:space="preserve">Paul, Christopher, and Miriam Matthews. 2016. 16 </w:t>
      </w:r>
      <w:r w:rsidRPr="00D9612F">
        <w:rPr>
          <w:i/>
          <w:iCs/>
        </w:rPr>
        <w:t>The Russian “Firehose of Falsehood” Propaganda Model Why It Might Work and Options to Counter It</w:t>
      </w:r>
      <w:r w:rsidRPr="00D9612F">
        <w:t xml:space="preserve">. RAND Corporation. </w:t>
      </w:r>
      <w:hyperlink r:id="rId83" w:history="1">
        <w:r w:rsidRPr="00D9612F">
          <w:rPr>
            <w:rStyle w:val="Hyperlink"/>
          </w:rPr>
          <w:t>https://www.rand.org/pubs/perspectives/PE198.html</w:t>
        </w:r>
      </w:hyperlink>
      <w:r w:rsidRPr="00D9612F">
        <w:t xml:space="preserve"> </w:t>
      </w:r>
    </w:p>
    <w:p w14:paraId="46A7FB99" w14:textId="77777777" w:rsidR="00691023" w:rsidRPr="00691023" w:rsidRDefault="00691023" w:rsidP="00691023">
      <w:pPr>
        <w:pStyle w:val="References"/>
      </w:pPr>
      <w:r w:rsidRPr="00691023">
        <w:t xml:space="preserve">Pennycook, Gordon, Tyrone D. Cannon, and David G. Rand. 2018. “Prior exposure increases perceived accuracy of fake news.” </w:t>
      </w:r>
      <w:r w:rsidRPr="00691023">
        <w:rPr>
          <w:i/>
          <w:iCs/>
        </w:rPr>
        <w:t>Journal of Experimental Psychology. General</w:t>
      </w:r>
      <w:r w:rsidRPr="00691023">
        <w:t xml:space="preserve"> 147(12): 1865–1880.</w:t>
      </w:r>
    </w:p>
    <w:p w14:paraId="08E9965E" w14:textId="272AC5AD" w:rsidR="0000102B" w:rsidRPr="0000102B" w:rsidRDefault="0000102B" w:rsidP="0000102B">
      <w:pPr>
        <w:pStyle w:val="References"/>
      </w:pPr>
      <w:r w:rsidRPr="0000102B">
        <w:t xml:space="preserve">Peterson, Erik, and </w:t>
      </w:r>
      <w:proofErr w:type="spellStart"/>
      <w:r w:rsidRPr="0000102B">
        <w:t>Shanto</w:t>
      </w:r>
      <w:proofErr w:type="spellEnd"/>
      <w:r w:rsidRPr="0000102B">
        <w:t xml:space="preserve"> Iyengar. 2021. “Partisan Gaps in Political Information and Information-Seeking Behavior: Motivated Reasoning or Cheerleading?” </w:t>
      </w:r>
      <w:r w:rsidRPr="0000102B">
        <w:rPr>
          <w:i/>
          <w:iCs/>
        </w:rPr>
        <w:t>American Journal of Political Science</w:t>
      </w:r>
      <w:r w:rsidRPr="0000102B">
        <w:t xml:space="preserve"> 65(1): 133–147. </w:t>
      </w:r>
      <w:hyperlink r:id="rId84" w:history="1">
        <w:r w:rsidRPr="0000102B">
          <w:rPr>
            <w:rStyle w:val="Hyperlink"/>
          </w:rPr>
          <w:t>https://www.jstor.org/stable/45415617</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85"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86"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lastRenderedPageBreak/>
        <w:t xml:space="preserve">Reality Check team. (2020, November 23). </w:t>
      </w:r>
      <w:r>
        <w:rPr>
          <w:i/>
          <w:iCs/>
        </w:rPr>
        <w:t>US election 2020: Fact-checking Trump team’s main fraud claims - BBC News</w:t>
      </w:r>
      <w:r>
        <w:t xml:space="preserve">. BBC News. </w:t>
      </w:r>
      <w:hyperlink r:id="rId87">
        <w:r>
          <w:t>https://www.bbc.com/news/election-us-2020-55016029</w:t>
        </w:r>
      </w:hyperlink>
    </w:p>
    <w:p w14:paraId="3641C742" w14:textId="03A4BFA5" w:rsidR="00213EE5" w:rsidRDefault="00213EE5" w:rsidP="00BA1453">
      <w:pPr>
        <w:pStyle w:val="References"/>
      </w:pPr>
      <w:r w:rsidRPr="00213EE5">
        <w:t>Reeve, Elspeth. 2012. “A Case Study in the Evolution of Birtherism: Donald Trump.” The Atlantic. https://www.theatlantic.com/politics/archive/2012/05/slow-evolution-birther-donald-trump-case-study/327629/</w:t>
      </w:r>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88"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89">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w:t>
      </w:r>
      <w:proofErr w:type="gramStart"/>
      <w:r>
        <w:t>check :</w:t>
      </w:r>
      <w:proofErr w:type="gramEnd"/>
      <w:r>
        <w:t xml:space="preserve"> No evidence vote was cast in Joe Frazier’s name. </w:t>
      </w:r>
      <w:r>
        <w:rPr>
          <w:i/>
          <w:iCs/>
        </w:rPr>
        <w:t>USA Today</w:t>
      </w:r>
      <w:r>
        <w:t xml:space="preserve">. </w:t>
      </w:r>
      <w:hyperlink r:id="rId90">
        <w:r>
          <w:t>https://www.usatoday.com/story/news/factcheck/2020/11/14/fact-check-no-evidence-late-joe-frazier-voted-2020-election/6283956002/</w:t>
        </w:r>
      </w:hyperlink>
    </w:p>
    <w:p w14:paraId="234068BE" w14:textId="77777777" w:rsidR="001019B1" w:rsidRDefault="005E4E31" w:rsidP="00BA1453">
      <w:pPr>
        <w:pStyle w:val="References"/>
      </w:pPr>
      <w:proofErr w:type="spellStart"/>
      <w:r>
        <w:t>Sganga</w:t>
      </w:r>
      <w:proofErr w:type="spellEnd"/>
      <w:r>
        <w:t xml:space="preserve">, N. (2022, June 3). U.S. finds no evidence flaws in Dominion voting machines were ever exploited - CBS News. </w:t>
      </w:r>
      <w:r>
        <w:rPr>
          <w:i/>
          <w:iCs/>
        </w:rPr>
        <w:t>CBS News</w:t>
      </w:r>
      <w:r>
        <w:t xml:space="preserve">. </w:t>
      </w:r>
      <w:hyperlink r:id="rId91">
        <w:r>
          <w:t>https://www.cbsnews.com/news/dominion-voting-machines-2020-election-cisa/</w:t>
        </w:r>
      </w:hyperlink>
    </w:p>
    <w:p w14:paraId="78FF0D23" w14:textId="77777777" w:rsidR="001019B1" w:rsidRDefault="005E4E31" w:rsidP="00BA1453">
      <w:pPr>
        <w:pStyle w:val="References"/>
      </w:pPr>
      <w:proofErr w:type="spellStart"/>
      <w:r>
        <w:t>Shurk</w:t>
      </w:r>
      <w:proofErr w:type="spellEnd"/>
      <w:r>
        <w:t xml:space="preserve">, J. B. (2020, November 23). 5 More Ways Joe Biden Magically Outperformed Election Norms. </w:t>
      </w:r>
      <w:r>
        <w:rPr>
          <w:i/>
          <w:iCs/>
        </w:rPr>
        <w:t>The Federalist</w:t>
      </w:r>
      <w:r>
        <w:t xml:space="preserve">. </w:t>
      </w:r>
      <w:hyperlink r:id="rId92">
        <w:r>
          <w:t>https://thefederalist.com/2020/11/23/5-more-ways-joe-biden-magically-outperformed-election-norms/</w:t>
        </w:r>
      </w:hyperlink>
    </w:p>
    <w:p w14:paraId="6BA7FDA6" w14:textId="77777777" w:rsidR="001019B1" w:rsidRDefault="005E4E31" w:rsidP="00BA1453">
      <w:pPr>
        <w:pStyle w:val="References"/>
      </w:pPr>
      <w:proofErr w:type="spellStart"/>
      <w:r>
        <w:t>Skelley</w:t>
      </w:r>
      <w:proofErr w:type="spellEnd"/>
      <w:r>
        <w:t>, Geoffrey, Elena Mejia, Amelia Thomson-</w:t>
      </w:r>
      <w:proofErr w:type="spellStart"/>
      <w:r>
        <w:t>DeVeaux</w:t>
      </w:r>
      <w:proofErr w:type="spellEnd"/>
      <w:r>
        <w:t xml:space="preserve">, and Laura Bronner. 2020. “Why </w:t>
      </w:r>
      <w:proofErr w:type="gramStart"/>
      <w:r>
        <w:t>The</w:t>
      </w:r>
      <w:proofErr w:type="gramEnd"/>
      <w:r>
        <w:t xml:space="preserve"> Suburbs Have Shifted Blue.” FiveThirtyEight. </w:t>
      </w:r>
      <w:hyperlink r:id="rId93">
        <w:r>
          <w:t>https://fivethirtyeight.com/features/why-the-suburbs-have-shifted-blue/</w:t>
        </w:r>
      </w:hyperlink>
      <w:r>
        <w:t xml:space="preserve"> (Accessed May 22, 2023).</w:t>
      </w:r>
    </w:p>
    <w:p w14:paraId="26BAAA30" w14:textId="77777777" w:rsidR="001019B1" w:rsidRDefault="005E4E31" w:rsidP="00BA1453">
      <w:pPr>
        <w:pStyle w:val="References"/>
      </w:pPr>
      <w:proofErr w:type="spellStart"/>
      <w:r>
        <w:t>Solender</w:t>
      </w:r>
      <w:proofErr w:type="spellEnd"/>
      <w:r>
        <w:t xml:space="preserve">, A. (2020, December 10). These Are </w:t>
      </w:r>
      <w:proofErr w:type="gramStart"/>
      <w:r>
        <w:t>The</w:t>
      </w:r>
      <w:proofErr w:type="gramEnd"/>
      <w:r>
        <w:t xml:space="preserve"> Republicans Who Have Acknowledged Biden’s Victory. </w:t>
      </w:r>
      <w:r>
        <w:rPr>
          <w:i/>
          <w:iCs/>
        </w:rPr>
        <w:t>Forbes</w:t>
      </w:r>
      <w:r>
        <w:t xml:space="preserve">. </w:t>
      </w:r>
      <w:hyperlink r:id="rId94">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95">
        <w:r>
          <w:t>https://www.ncsl.org/research/elections-and-campaigns/vopp-table-15-states-that-permit-voters-to-correct-signature-discrepancies.aspx</w:t>
        </w:r>
      </w:hyperlink>
    </w:p>
    <w:p w14:paraId="31232053" w14:textId="21F48F21" w:rsidR="00305FC3" w:rsidRDefault="00305FC3" w:rsidP="00BA1453">
      <w:pPr>
        <w:pStyle w:val="References"/>
      </w:pPr>
      <w:r w:rsidRPr="00305FC3">
        <w:lastRenderedPageBreak/>
        <w:t>Sullivan, Andy, Joseph Ax, and Sarah N. Lynch. 2023. “Georgia charges Trump, former advisers in 2020 election case.” Reuters. https://www.reuters.com/legal/us-state-georgia-appears-set-file-charges-against-donald-trump-court-document-2023-08-14/</w:t>
      </w:r>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96">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3D0A1481" w:rsidR="00C26DAF" w:rsidRDefault="00C26DAF" w:rsidP="00BA1453">
      <w:pPr>
        <w:pStyle w:val="References"/>
      </w:pPr>
      <w:r w:rsidRPr="00C26DAF">
        <w:t xml:space="preserve">Bennie G. Thompson et al. 2022. </w:t>
      </w:r>
      <w:r>
        <w:t>Final Report</w:t>
      </w:r>
      <w:r w:rsidRPr="00C26DAF">
        <w:t xml:space="preserve"> of the Select Committee to Investigate the January 6th Attack on the United States Capitol. Washington: 117th Congress Second Session. </w:t>
      </w:r>
      <w:hyperlink r:id="rId97"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8">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9">
        <w:r>
          <w:t>https://www.inquirer.com/news/bruce-bartman-election-fraud-delaware-county-20201221.html</w:t>
        </w:r>
      </w:hyperlink>
    </w:p>
    <w:p w14:paraId="0B99E5F6" w14:textId="2B1D9523" w:rsidR="00691023" w:rsidRDefault="00691023" w:rsidP="00691023">
      <w:pPr>
        <w:pStyle w:val="References"/>
      </w:pPr>
      <w:proofErr w:type="spellStart"/>
      <w:r w:rsidRPr="00691023">
        <w:t>Vellani</w:t>
      </w:r>
      <w:proofErr w:type="spellEnd"/>
      <w:r w:rsidRPr="00691023">
        <w:t xml:space="preserve">, Valentina, Sarah Zheng, </w:t>
      </w:r>
      <w:proofErr w:type="spellStart"/>
      <w:r w:rsidRPr="00691023">
        <w:t>Dilay</w:t>
      </w:r>
      <w:proofErr w:type="spellEnd"/>
      <w:r w:rsidRPr="00691023">
        <w:t xml:space="preserve"> </w:t>
      </w:r>
      <w:proofErr w:type="spellStart"/>
      <w:r w:rsidRPr="00691023">
        <w:t>Ercelik</w:t>
      </w:r>
      <w:proofErr w:type="spellEnd"/>
      <w:r w:rsidRPr="00691023">
        <w:t xml:space="preserve">, and </w:t>
      </w:r>
      <w:proofErr w:type="spellStart"/>
      <w:r w:rsidRPr="00691023">
        <w:t>Tali</w:t>
      </w:r>
      <w:proofErr w:type="spellEnd"/>
      <w:r w:rsidRPr="00691023">
        <w:t xml:space="preserve"> </w:t>
      </w:r>
      <w:proofErr w:type="spellStart"/>
      <w:r w:rsidRPr="00691023">
        <w:t>Sharot</w:t>
      </w:r>
      <w:proofErr w:type="spellEnd"/>
      <w:r w:rsidRPr="00691023">
        <w:t xml:space="preserve">. 2023. “The illusory truth effect leads to the spread of misinformation.” </w:t>
      </w:r>
      <w:r w:rsidRPr="00691023">
        <w:rPr>
          <w:i/>
          <w:iCs/>
        </w:rPr>
        <w:t>Cognition</w:t>
      </w:r>
      <w:r w:rsidRPr="00691023">
        <w:t xml:space="preserve"> 236: 105421. </w:t>
      </w:r>
      <w:hyperlink r:id="rId100" w:history="1">
        <w:r w:rsidRPr="00691023">
          <w:rPr>
            <w:rStyle w:val="Hyperlink"/>
          </w:rPr>
          <w:t>https://www.sciencedirect.com/science/article/pii/S0010027723000550</w:t>
        </w:r>
      </w:hyperlink>
    </w:p>
    <w:p w14:paraId="2D3A8992" w14:textId="77777777" w:rsidR="001019B1" w:rsidRDefault="005E4E31" w:rsidP="00BA1453">
      <w:pPr>
        <w:pStyle w:val="References"/>
      </w:pPr>
      <w:r>
        <w:rPr>
          <w:i/>
          <w:iCs/>
        </w:rPr>
        <w:t>Voting Outside the Polling Place: Absentee, All-Mail and other Voting at Home Options</w:t>
      </w:r>
      <w:r>
        <w:t xml:space="preserve">. (2022, March 15). National Conference of State Legislatures. </w:t>
      </w:r>
      <w:hyperlink r:id="rId101">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102">
        <w:r>
          <w:t>https://www.brennancenter.org/our-work/research-reports/making-list-database-matching-and-verification-processes-voter</w:t>
        </w:r>
      </w:hyperlink>
    </w:p>
    <w:p w14:paraId="0EED3323" w14:textId="529D80F8" w:rsidR="001019B1" w:rsidRDefault="005E4E31" w:rsidP="00BA1453">
      <w:pPr>
        <w:pStyle w:val="References"/>
      </w:pPr>
      <w:r>
        <w:lastRenderedPageBreak/>
        <w:t xml:space="preserve">Zorn, E. (2017, January 5). Polls reveal sobering extent of nation’s fact crisis - Chicago Tribune. </w:t>
      </w:r>
      <w:r>
        <w:rPr>
          <w:i/>
          <w:iCs/>
        </w:rPr>
        <w:t>Chicago Tribune</w:t>
      </w:r>
      <w:r>
        <w:t xml:space="preserve">. </w:t>
      </w:r>
      <w:hyperlink r:id="rId103">
        <w:r>
          <w:t>https://www.chicagotribune.com/columns/eric-zorn/ct-polling-ignorance-facts-trump-zorn-perspec-0106-md-20170105-column.html</w:t>
        </w:r>
      </w:hyperlink>
      <w:bookmarkEnd w:id="11"/>
    </w:p>
    <w:sectPr w:rsidR="001019B1" w:rsidSect="00074B81">
      <w:footerReference w:type="even" r:id="rId104"/>
      <w:footerReference w:type="default" r:id="rId105"/>
      <w:pgSz w:w="11901" w:h="16840"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nathan Cervas" w:date="2023-11-11T13:27:00Z" w:initials="JC">
    <w:p w14:paraId="0C8A04E0" w14:textId="77777777" w:rsidR="00EE11B4" w:rsidRDefault="00EE11B4" w:rsidP="00974849">
      <w:r>
        <w:rPr>
          <w:rStyle w:val="CommentReference"/>
        </w:rPr>
        <w:annotationRef/>
      </w:r>
      <w:r>
        <w:rPr>
          <w:sz w:val="20"/>
          <w:szCs w:val="20"/>
        </w:rPr>
        <w:t>Bernie, I just added this as it seems necessary to at least acknowledge that these claims have led to criminal prosecution. It is underdeveloped at the moment.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8A04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4C3EAA4" w16cex:dateUtc="2023-11-11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8A04E0" w16cid:durableId="64C3E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615BF" w14:textId="77777777" w:rsidR="006F33E1" w:rsidRDefault="006F33E1">
      <w:r>
        <w:separator/>
      </w:r>
    </w:p>
  </w:endnote>
  <w:endnote w:type="continuationSeparator" w:id="0">
    <w:p w14:paraId="2897ECA8" w14:textId="77777777" w:rsidR="006F33E1" w:rsidRDefault="006F3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E359F" w14:textId="77777777" w:rsidR="006F33E1" w:rsidRDefault="006F33E1">
      <w:r>
        <w:separator/>
      </w:r>
    </w:p>
  </w:footnote>
  <w:footnote w:type="continuationSeparator" w:id="0">
    <w:p w14:paraId="497243B5" w14:textId="77777777" w:rsidR="006F33E1" w:rsidRDefault="006F33E1">
      <w:r>
        <w:continuationSeparator/>
      </w:r>
    </w:p>
  </w:footnote>
  <w:footnote w:id="1">
    <w:p w14:paraId="4D47FB95" w14:textId="73CF800A" w:rsidR="001019B1" w:rsidRDefault="005E4E31" w:rsidP="0000102B">
      <w:pPr>
        <w:pStyle w:val="FootnoteText"/>
      </w:pPr>
      <w:r>
        <w:rPr>
          <w:rStyle w:val="FootnoteReference"/>
        </w:rPr>
        <w:footnoteRef/>
      </w:r>
      <w:r>
        <w:t xml:space="preserve"> </w:t>
      </w:r>
      <w:r w:rsidR="00967D6E"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rsidR="00967D6E">
        <w:t xml:space="preserve"> The paper’s t</w:t>
      </w:r>
      <w:r w:rsidR="009A2ECC">
        <w:t xml:space="preserve">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rsidP="0000102B">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rsidP="0000102B">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3C42705C" w14:textId="40FD81C7" w:rsidR="00347920" w:rsidRDefault="00347920">
      <w:pPr>
        <w:pStyle w:val="FootnoteText"/>
      </w:pPr>
      <w:r>
        <w:rPr>
          <w:rStyle w:val="FootnoteReference"/>
        </w:rPr>
        <w:footnoteRef/>
      </w:r>
      <w:r>
        <w:t xml:space="preserve"> Donald Trump has a history of making claims about fraud in elections. After the 2016 election in which he was victorious, he claimed that millions of non-citizens voted, preventing him from winning the popular vote. Those claims were false as well (Cottrell et al, 2018).</w:t>
      </w:r>
      <w:r w:rsidR="000F79EF">
        <w:t xml:space="preserve"> Before that, Trump promoted claims that President Obama was not born in the U.S., and thus not eligible to be president</w:t>
      </w:r>
      <w:r w:rsidR="00213EE5">
        <w:t xml:space="preserve"> (Reeve, 2012; </w:t>
      </w:r>
      <w:proofErr w:type="spellStart"/>
      <w:r w:rsidR="00213EE5">
        <w:t>Jardina</w:t>
      </w:r>
      <w:proofErr w:type="spellEnd"/>
      <w:r w:rsidR="00213EE5">
        <w:t xml:space="preserve"> and </w:t>
      </w:r>
      <w:r w:rsidR="00213EE5" w:rsidRPr="00213EE5">
        <w:t>Traugott</w:t>
      </w:r>
      <w:r w:rsidR="00213EE5">
        <w:t>, 2019)</w:t>
      </w:r>
      <w:r w:rsidR="000F79EF">
        <w:t>.</w:t>
      </w:r>
    </w:p>
  </w:footnote>
  <w:footnote w:id="5">
    <w:p w14:paraId="6C96FA84" w14:textId="552EA323" w:rsidR="0000102B" w:rsidRDefault="0000102B" w:rsidP="0000102B">
      <w:pPr>
        <w:pStyle w:val="FootnoteText"/>
      </w:pPr>
      <w:r>
        <w:rPr>
          <w:rStyle w:val="FootnoteReference"/>
        </w:rPr>
        <w:footnoteRef/>
      </w:r>
      <w:r>
        <w:t xml:space="preserve"> Evidence suggests that these voters sincerely hold these beliefs. See Cuthbert and Theodoridis, 2022; Fahey, 2023. Cf. Peterson and Iyengar, 2021.</w:t>
      </w:r>
    </w:p>
  </w:footnote>
  <w:footnote w:id="6">
    <w:p w14:paraId="6DF6CEDB" w14:textId="771471C0" w:rsidR="001019B1" w:rsidRDefault="005E4E31" w:rsidP="0000102B">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7">
    <w:p w14:paraId="2EA96D90" w14:textId="7413E5B7" w:rsidR="00D05666" w:rsidRDefault="00D05666">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8">
    <w:p w14:paraId="62C2BEFA" w14:textId="77777777" w:rsidR="008328E7" w:rsidRDefault="008328E7" w:rsidP="008328E7">
      <w:pPr>
        <w:pStyle w:val="FootnoteText"/>
      </w:pPr>
      <w:r>
        <w:rPr>
          <w:rStyle w:val="FootnoteReference"/>
        </w:rPr>
        <w:footnoteRef/>
      </w:r>
      <w:r>
        <w:t xml:space="preserve"> </w:t>
      </w:r>
      <w:r>
        <w:t>“Of the 64 cases brought by Trump and his supporters, twenty were dismissed before a</w:t>
      </w:r>
    </w:p>
    <w:p w14:paraId="64256F62" w14:textId="77777777" w:rsidR="008328E7" w:rsidRDefault="008328E7" w:rsidP="008328E7">
      <w:pPr>
        <w:pStyle w:val="FootnoteText"/>
      </w:pPr>
      <w:r>
        <w:t>hearing on the merits, fourteen were voluntarily dismissed by Trump and his supporters before a</w:t>
      </w:r>
    </w:p>
    <w:p w14:paraId="0B2EF864" w14:textId="77777777" w:rsidR="008328E7" w:rsidRDefault="008328E7" w:rsidP="008328E7">
      <w:pPr>
        <w:pStyle w:val="FootnoteText"/>
      </w:pPr>
      <w:r>
        <w:t>hearing on the merits, and 30 cases included a hearing on the merits. Only in one Pennsylvania</w:t>
      </w:r>
    </w:p>
    <w:p w14:paraId="394CDB4A" w14:textId="0054D0AA" w:rsidR="008328E7" w:rsidRDefault="008328E7" w:rsidP="008328E7">
      <w:pPr>
        <w:pStyle w:val="FootnoteText"/>
      </w:pPr>
      <w:r>
        <w:t>case involving far too few votes to overturn the results did Trump and his supporters prevail.” (Danforth et al, 2022</w:t>
      </w:r>
      <w:r>
        <w:t>; p. 3</w:t>
      </w:r>
      <w:r>
        <w:t>).</w:t>
      </w:r>
    </w:p>
    <w:p w14:paraId="00E7B186" w14:textId="1E6EF0C8" w:rsidR="008328E7" w:rsidRDefault="008328E7" w:rsidP="008328E7">
      <w:pPr>
        <w:pStyle w:val="FootnoteText"/>
      </w:pPr>
    </w:p>
  </w:footnote>
  <w:footnote w:id="9">
    <w:p w14:paraId="7900E9EC" w14:textId="2D1543F6" w:rsidR="00D67706" w:rsidRDefault="00D67706">
      <w:pPr>
        <w:pStyle w:val="FootnoteText"/>
      </w:pPr>
      <w:r>
        <w:rPr>
          <w:rStyle w:val="FootnoteReference"/>
        </w:rPr>
        <w:footnoteRef/>
      </w:r>
      <w:r>
        <w:t xml:space="preserve"> For instance, casting doubt on scientific consensus can affect people’s </w:t>
      </w:r>
      <w:r w:rsidR="000C6A04">
        <w:t xml:space="preserve">beliefs </w:t>
      </w:r>
      <w:r>
        <w:t>(Lewandowsky et al, 2013).</w:t>
      </w:r>
    </w:p>
  </w:footnote>
  <w:footnote w:id="10">
    <w:p w14:paraId="16B1F412" w14:textId="19D04402" w:rsidR="005233F0" w:rsidRDefault="005233F0">
      <w:pPr>
        <w:pStyle w:val="FootnoteText"/>
      </w:pPr>
      <w:r>
        <w:rPr>
          <w:rStyle w:val="FootnoteReference"/>
        </w:rPr>
        <w:footnoteRef/>
      </w:r>
      <w:r>
        <w:t xml:space="preserve"> Describing Russian model of propaganda, RAND has coined the phrase “firehose of falsehood”.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1">
    <w:p w14:paraId="0573A3DF" w14:textId="77777777" w:rsidR="001019B1" w:rsidRDefault="005E4E31" w:rsidP="0000102B">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2">
    <w:p w14:paraId="4062521E" w14:textId="77777777" w:rsidR="001019B1" w:rsidRDefault="005E4E31" w:rsidP="0000102B">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3">
    <w:p w14:paraId="16F513E8" w14:textId="37CB9A6F" w:rsidR="001019B1" w:rsidRDefault="005E4E31" w:rsidP="0000102B">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r w:rsidR="007A54B6">
        <w:t>.</w:t>
      </w:r>
    </w:p>
  </w:footnote>
  <w:footnote w:id="14">
    <w:p w14:paraId="254A3EA6" w14:textId="77777777" w:rsidR="004D3145" w:rsidRDefault="004D3145" w:rsidP="0000102B">
      <w:pPr>
        <w:pStyle w:val="FootnoteText"/>
      </w:pPr>
      <w:r>
        <w:rPr>
          <w:rStyle w:val="FootnoteReference"/>
        </w:rPr>
        <w:footnoteRef/>
      </w:r>
      <w:r>
        <w:t xml:space="preserve"> Moreover, in understanding Electoral College outcomes, we need also to look at the geographic location of each candidate’s support.</w:t>
      </w:r>
    </w:p>
  </w:footnote>
  <w:footnote w:id="15">
    <w:p w14:paraId="26056042" w14:textId="3E2F53A3" w:rsidR="008724E9" w:rsidRDefault="008724E9" w:rsidP="0000102B">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6">
    <w:p w14:paraId="76846E58" w14:textId="1BD268BB" w:rsidR="0052471C" w:rsidRDefault="0052471C">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17">
    <w:p w14:paraId="71279AA4" w14:textId="7E100C98" w:rsidR="00310740" w:rsidRPr="00310740" w:rsidRDefault="00310740" w:rsidP="0000102B">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w:t>
      </w:r>
      <w:proofErr w:type="spellStart"/>
      <w:r w:rsidR="003E5E56" w:rsidRPr="003E5E56">
        <w:t>Leip’s</w:t>
      </w:r>
      <w:proofErr w:type="spellEnd"/>
      <w:r w:rsidR="003E5E56" w:rsidRPr="003E5E56">
        <w:t xml:space="preserve">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8">
    <w:p w14:paraId="530957F0" w14:textId="77777777" w:rsidR="001019B1" w:rsidRDefault="005E4E31" w:rsidP="0000102B">
      <w:pPr>
        <w:pStyle w:val="FootnoteText"/>
      </w:pPr>
      <w:r>
        <w:rPr>
          <w:rStyle w:val="FootnoteReference"/>
        </w:rPr>
        <w:footnoteRef/>
      </w:r>
      <w:r>
        <w:t xml:space="preserve"> For a nice overview of political graphics of different kinds, including a cartogram of the 2020 presidential election at the county level, see Bliss &amp; </w:t>
      </w:r>
      <w:proofErr w:type="spellStart"/>
      <w:r>
        <w:t>Patino</w:t>
      </w:r>
      <w:proofErr w:type="spellEnd"/>
      <w:r>
        <w:t xml:space="preserve"> (2020). See also Cartographic Views of the 2020 US Presidential Election - </w:t>
      </w:r>
      <w:proofErr w:type="spellStart"/>
      <w:r>
        <w:t>Worldmapper</w:t>
      </w:r>
      <w:proofErr w:type="spellEnd"/>
      <w:r>
        <w:t xml:space="preserve"> (2020).</w:t>
      </w:r>
    </w:p>
  </w:footnote>
  <w:footnote w:id="19">
    <w:p w14:paraId="287F75EB" w14:textId="77777777" w:rsidR="001019B1" w:rsidRDefault="005E4E31" w:rsidP="0000102B">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20">
    <w:p w14:paraId="45288F45" w14:textId="0837CCD0" w:rsidR="0006296B" w:rsidRDefault="0006296B" w:rsidP="0000102B">
      <w:pPr>
        <w:pStyle w:val="FootnoteText"/>
      </w:pPr>
      <w:r>
        <w:rPr>
          <w:rStyle w:val="FootnoteReference"/>
        </w:rPr>
        <w:footnoteRef/>
      </w:r>
      <w:r>
        <w:t xml:space="preserve"> The number of votes cast in Los Angeles County surpassed </w:t>
      </w:r>
      <w:r w:rsidR="00866FA4">
        <w:t>the total votes in 39 states!</w:t>
      </w:r>
    </w:p>
  </w:footnote>
  <w:footnote w:id="21">
    <w:p w14:paraId="0C215E20" w14:textId="77777777" w:rsidR="001019B1" w:rsidRDefault="005E4E31" w:rsidP="0000102B">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22">
    <w:p w14:paraId="77249B22" w14:textId="77777777" w:rsidR="001019B1" w:rsidRDefault="005E4E31" w:rsidP="0000102B">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3">
    <w:p w14:paraId="52605951" w14:textId="77777777" w:rsidR="001019B1" w:rsidRDefault="005E4E31" w:rsidP="0000102B">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24">
    <w:p w14:paraId="554F5CE7" w14:textId="724BCE60" w:rsidR="001019B1" w:rsidRDefault="005E4E31" w:rsidP="0000102B">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25">
    <w:p w14:paraId="77724208" w14:textId="77777777" w:rsidR="00A42760" w:rsidRDefault="00A42760" w:rsidP="00A42760">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26">
    <w:p w14:paraId="4B5F73B9" w14:textId="33B6F192" w:rsidR="001019B1" w:rsidRDefault="005E4E31" w:rsidP="0000102B">
      <w:pPr>
        <w:pStyle w:val="FootnoteText"/>
      </w:pPr>
      <w:r>
        <w:rPr>
          <w:rStyle w:val="FootnoteReference"/>
        </w:rPr>
        <w:footnoteRef/>
      </w:r>
      <w:r>
        <w:t xml:space="preserve"> </w:t>
      </w:r>
      <w:r w:rsidR="00A42760">
        <w:t>Moreover, as a further complication, we must consider the degree of heterogeneity in the distribution of names</w:t>
      </w:r>
      <w:r w:rsidR="00A42760">
        <w:t xml:space="preserve">. </w:t>
      </w:r>
      <w:r>
        <w:t>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27">
    <w:p w14:paraId="27E74A9D" w14:textId="4F6E17F6" w:rsidR="001019B1" w:rsidRDefault="005E4E31" w:rsidP="0000102B">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8">
    <w:p w14:paraId="6F262AAB" w14:textId="13CDB1FA" w:rsidR="001019B1" w:rsidRDefault="005E4E31" w:rsidP="0000102B">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r w:rsidR="00E31A4D">
        <w:t xml:space="preserve"> </w:t>
      </w:r>
      <w:r w:rsidR="00E31A4D">
        <w:t>We can further simplify by assuming a uniform distribution across the first two factors and assess the likelihood of two randomly chosen individuals bearing the same name from the name distribution in empirical data.</w:t>
      </w:r>
    </w:p>
  </w:footnote>
  <w:footnote w:id="29">
    <w:p w14:paraId="2DF17EA1" w14:textId="6AC3FE2D" w:rsidR="0012613E" w:rsidRDefault="0012613E" w:rsidP="0000102B">
      <w:pPr>
        <w:pStyle w:val="FootnoteText"/>
      </w:pPr>
      <w:r>
        <w:rPr>
          <w:rStyle w:val="FootnoteReference"/>
        </w:rPr>
        <w:footnoteRef/>
      </w:r>
      <w:r>
        <w:t xml:space="preserve"> And, of course, this assumes that the probabilities are independent of each other.</w:t>
      </w:r>
    </w:p>
  </w:footnote>
  <w:footnote w:id="30">
    <w:p w14:paraId="7C86D423" w14:textId="4663F674" w:rsidR="001019B1" w:rsidRDefault="005E4E31" w:rsidP="0000102B">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31">
    <w:p w14:paraId="5B85385A" w14:textId="77777777" w:rsidR="001019B1" w:rsidRDefault="005E4E31" w:rsidP="0000102B">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2">
    <w:p w14:paraId="5B70038B" w14:textId="77777777" w:rsidR="001019B1" w:rsidRDefault="005E4E31" w:rsidP="0000102B">
      <w:pPr>
        <w:pStyle w:val="FootnoteText"/>
      </w:pPr>
      <w:r>
        <w:rPr>
          <w:rStyle w:val="FootnoteReference"/>
        </w:rPr>
        <w:footnoteRef/>
      </w:r>
      <w:r>
        <w:t xml:space="preserve"> Wikipedia entry on </w:t>
      </w:r>
      <w:proofErr w:type="spellStart"/>
      <w:r>
        <w:t>Benford’s</w:t>
      </w:r>
      <w:proofErr w:type="spellEnd"/>
      <w:r>
        <w:t xml:space="preserve"> Law: </w:t>
      </w:r>
      <w:hyperlink r:id="rId8" w:anchor="cite_note-37">
        <w:r>
          <w:t>https://en.wikipedia.org/wiki/Benford%27s_law#cite_note-37</w:t>
        </w:r>
      </w:hyperlink>
    </w:p>
  </w:footnote>
  <w:footnote w:id="33">
    <w:p w14:paraId="7344C961" w14:textId="77777777" w:rsidR="001019B1" w:rsidRDefault="005E4E31" w:rsidP="0000102B">
      <w:pPr>
        <w:pStyle w:val="FootnoteText"/>
      </w:pPr>
      <w:r>
        <w:rPr>
          <w:rStyle w:val="FootnoteReference"/>
        </w:rPr>
        <w:footnoteRef/>
      </w:r>
      <w:r>
        <w:t xml:space="preserve"> See e.g., </w:t>
      </w:r>
      <w:proofErr w:type="spellStart"/>
      <w:r>
        <w:t>Deckert</w:t>
      </w:r>
      <w:proofErr w:type="spellEnd"/>
      <w:r>
        <w:t xml:space="preserve">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4">
    <w:p w14:paraId="30AB313B" w14:textId="77777777" w:rsidR="001019B1" w:rsidRDefault="005E4E31" w:rsidP="0000102B">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35">
    <w:p w14:paraId="1B5D5883" w14:textId="2F92EC39" w:rsidR="005569A0" w:rsidRPr="00623643" w:rsidRDefault="005569A0" w:rsidP="0000102B">
      <w:pPr>
        <w:pStyle w:val="FootnoteText"/>
      </w:pPr>
      <w:r>
        <w:rPr>
          <w:rStyle w:val="FootnoteReference"/>
        </w:rPr>
        <w:footnoteRef/>
      </w:r>
      <w:r>
        <w:t xml:space="preserve"> Trump</w:t>
      </w:r>
      <w:r w:rsidR="005B2A5D">
        <w:t xml:space="preserve">’s White House Press Secretary Kayleigh </w:t>
      </w:r>
      <w:proofErr w:type="spellStart"/>
      <w:r w:rsidR="005B2A5D">
        <w:t>McEnany</w:t>
      </w:r>
      <w:proofErr w:type="spellEnd"/>
      <w:r w:rsidR="005B2A5D">
        <w:t xml:space="preserve">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36">
    <w:p w14:paraId="328C71D6" w14:textId="77777777" w:rsidR="001019B1" w:rsidRDefault="005E4E31" w:rsidP="0000102B">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51EEB5FC" w14:textId="77777777" w:rsidR="001019B1" w:rsidRDefault="005E4E31" w:rsidP="0000102B">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8">
    <w:p w14:paraId="4DC8614F" w14:textId="77777777" w:rsidR="001019B1" w:rsidRDefault="005E4E31" w:rsidP="0000102B">
      <w:pPr>
        <w:pStyle w:val="FootnoteText"/>
      </w:pPr>
      <w:r>
        <w:rPr>
          <w:rStyle w:val="FootnoteReference"/>
        </w:rPr>
        <w:footnoteRef/>
      </w:r>
      <w:r>
        <w:t xml:space="preserve"> Figure omitted for space reasons.</w:t>
      </w:r>
    </w:p>
  </w:footnote>
  <w:footnote w:id="39">
    <w:p w14:paraId="1B49E898" w14:textId="77777777" w:rsidR="001019B1" w:rsidRDefault="005E4E31" w:rsidP="0000102B">
      <w:pPr>
        <w:pStyle w:val="FootnoteText"/>
      </w:pPr>
      <w:r>
        <w:rPr>
          <w:rStyle w:val="FootnoteReference"/>
        </w:rPr>
        <w:footnoteRef/>
      </w:r>
      <w:r>
        <w:t xml:space="preserve"> An increase of 22 from 2016.</w:t>
      </w:r>
    </w:p>
  </w:footnote>
  <w:footnote w:id="40">
    <w:p w14:paraId="7D6CE156" w14:textId="77777777" w:rsidR="001019B1" w:rsidRDefault="005E4E31" w:rsidP="0000102B">
      <w:pPr>
        <w:pStyle w:val="FootnoteText"/>
      </w:pPr>
      <w:r>
        <w:rPr>
          <w:rStyle w:val="FootnoteReference"/>
        </w:rPr>
        <w:footnoteRef/>
      </w:r>
      <w:r>
        <w:t xml:space="preserve"> A decrease by 19 from 2016.</w:t>
      </w:r>
    </w:p>
  </w:footnote>
  <w:footnote w:id="41">
    <w:p w14:paraId="570D1BE1" w14:textId="2E7FEA48" w:rsidR="001019B1" w:rsidRDefault="005E4E31" w:rsidP="0000102B">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2">
    <w:p w14:paraId="1C58F72D" w14:textId="39547086" w:rsidR="002D789D" w:rsidRDefault="002D789D" w:rsidP="0000102B">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w:t>
      </w:r>
      <w:proofErr w:type="spellStart"/>
      <w:r>
        <w:t>Garro</w:t>
      </w:r>
      <w:proofErr w:type="spellEnd"/>
      <w:r>
        <w:t>, and Grimmer main rebuttal to the Ayyadurai (2020) claim uses the logic of latent variable analysis by demonstrating how regression to the mean effects lead to negatively sloped regression lines in the situation posited by Ayyadurai.</w:t>
      </w:r>
    </w:p>
  </w:footnote>
  <w:footnote w:id="43">
    <w:p w14:paraId="45B94D89" w14:textId="039324FA" w:rsidR="008526BD" w:rsidRDefault="008526BD">
      <w:pPr>
        <w:pStyle w:val="FootnoteText"/>
      </w:pPr>
      <w:r>
        <w:rPr>
          <w:rStyle w:val="FootnoteReference"/>
        </w:rPr>
        <w:footnoteRef/>
      </w:r>
      <w:r>
        <w:t xml:space="preserve"> For more information about Lott’s research in his own words, see a blog post he wrote himself at </w:t>
      </w:r>
      <w:proofErr w:type="spellStart"/>
      <w:r>
        <w:t>RealClear</w:t>
      </w:r>
      <w:proofErr w:type="spellEnd"/>
      <w:r>
        <w:t xml:space="preserve"> Politics, titled </w:t>
      </w:r>
      <w:r w:rsidRPr="008526BD">
        <w:t>“New Peer-Reviewed Research Finds Evidence of 2020 Voter Fraud</w:t>
      </w:r>
      <w:r>
        <w:t>.” (Lott, 2022). To the best of our knowledge, this research has not yet been published in a peer-reviewed journal.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4"/>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1"/>
  </w:num>
  <w:num w:numId="14" w16cid:durableId="590240376">
    <w:abstractNumId w:val="25"/>
  </w:num>
  <w:num w:numId="15" w16cid:durableId="1571578211">
    <w:abstractNumId w:val="17"/>
  </w:num>
  <w:num w:numId="16" w16cid:durableId="749230849">
    <w:abstractNumId w:val="20"/>
  </w:num>
  <w:num w:numId="17" w16cid:durableId="835610722">
    <w:abstractNumId w:val="13"/>
  </w:num>
  <w:num w:numId="18" w16cid:durableId="319238676">
    <w:abstractNumId w:val="0"/>
  </w:num>
  <w:num w:numId="19" w16cid:durableId="327829872">
    <w:abstractNumId w:val="15"/>
  </w:num>
  <w:num w:numId="20" w16cid:durableId="1333535024">
    <w:abstractNumId w:val="25"/>
  </w:num>
  <w:num w:numId="21" w16cid:durableId="314144466">
    <w:abstractNumId w:val="25"/>
  </w:num>
  <w:num w:numId="22" w16cid:durableId="1750422787">
    <w:abstractNumId w:val="25"/>
  </w:num>
  <w:num w:numId="23" w16cid:durableId="7029153">
    <w:abstractNumId w:val="25"/>
  </w:num>
  <w:num w:numId="24" w16cid:durableId="1863670518">
    <w:abstractNumId w:val="21"/>
  </w:num>
  <w:num w:numId="25" w16cid:durableId="257369660">
    <w:abstractNumId w:val="22"/>
  </w:num>
  <w:num w:numId="26" w16cid:durableId="1126581323">
    <w:abstractNumId w:val="26"/>
  </w:num>
  <w:num w:numId="27" w16cid:durableId="1069570363">
    <w:abstractNumId w:val="27"/>
  </w:num>
  <w:num w:numId="28" w16cid:durableId="1710297290">
    <w:abstractNumId w:val="25"/>
  </w:num>
  <w:num w:numId="29" w16cid:durableId="1563590580">
    <w:abstractNumId w:val="16"/>
  </w:num>
  <w:num w:numId="30" w16cid:durableId="2076202095">
    <w:abstractNumId w:val="28"/>
  </w:num>
  <w:num w:numId="31" w16cid:durableId="1196231526">
    <w:abstractNumId w:val="11"/>
  </w:num>
  <w:num w:numId="32" w16cid:durableId="952134212">
    <w:abstractNumId w:val="14"/>
  </w:num>
  <w:num w:numId="33" w16cid:durableId="269705449">
    <w:abstractNumId w:val="19"/>
  </w:num>
  <w:num w:numId="34" w16cid:durableId="377972450">
    <w:abstractNumId w:val="23"/>
  </w:num>
  <w:num w:numId="35" w16cid:durableId="5558235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2BE1"/>
    <w:rsid w:val="00024665"/>
    <w:rsid w:val="00032C11"/>
    <w:rsid w:val="000375A0"/>
    <w:rsid w:val="0004254F"/>
    <w:rsid w:val="0004373A"/>
    <w:rsid w:val="00050C0B"/>
    <w:rsid w:val="00052826"/>
    <w:rsid w:val="00053A2A"/>
    <w:rsid w:val="00061B8E"/>
    <w:rsid w:val="00061E6C"/>
    <w:rsid w:val="000625A4"/>
    <w:rsid w:val="0006296B"/>
    <w:rsid w:val="00067044"/>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5733"/>
    <w:rsid w:val="000C6A04"/>
    <w:rsid w:val="000D263C"/>
    <w:rsid w:val="000D4341"/>
    <w:rsid w:val="000D66DF"/>
    <w:rsid w:val="000E7762"/>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750"/>
    <w:rsid w:val="00146811"/>
    <w:rsid w:val="00157D4A"/>
    <w:rsid w:val="001637C3"/>
    <w:rsid w:val="001645A8"/>
    <w:rsid w:val="00170EDB"/>
    <w:rsid w:val="00177C2F"/>
    <w:rsid w:val="00177F97"/>
    <w:rsid w:val="00190E23"/>
    <w:rsid w:val="001921D2"/>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16BB"/>
    <w:rsid w:val="00234881"/>
    <w:rsid w:val="00237C8C"/>
    <w:rsid w:val="002411F6"/>
    <w:rsid w:val="00245805"/>
    <w:rsid w:val="0025682A"/>
    <w:rsid w:val="002631A1"/>
    <w:rsid w:val="00263E56"/>
    <w:rsid w:val="00264837"/>
    <w:rsid w:val="00267132"/>
    <w:rsid w:val="002674EC"/>
    <w:rsid w:val="0027207F"/>
    <w:rsid w:val="00275156"/>
    <w:rsid w:val="002803E6"/>
    <w:rsid w:val="00280992"/>
    <w:rsid w:val="00281128"/>
    <w:rsid w:val="00281E24"/>
    <w:rsid w:val="00286267"/>
    <w:rsid w:val="002934E0"/>
    <w:rsid w:val="00294A51"/>
    <w:rsid w:val="0029508A"/>
    <w:rsid w:val="00296BF7"/>
    <w:rsid w:val="00297F94"/>
    <w:rsid w:val="002A16CE"/>
    <w:rsid w:val="002A2F81"/>
    <w:rsid w:val="002A30F9"/>
    <w:rsid w:val="002A5A3D"/>
    <w:rsid w:val="002A6320"/>
    <w:rsid w:val="002A6576"/>
    <w:rsid w:val="002A7D15"/>
    <w:rsid w:val="002B2008"/>
    <w:rsid w:val="002B2E48"/>
    <w:rsid w:val="002B3C9D"/>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32FC"/>
    <w:rsid w:val="002F497E"/>
    <w:rsid w:val="002F688B"/>
    <w:rsid w:val="002F6F94"/>
    <w:rsid w:val="00300667"/>
    <w:rsid w:val="003024D0"/>
    <w:rsid w:val="00305FC3"/>
    <w:rsid w:val="00307505"/>
    <w:rsid w:val="00310740"/>
    <w:rsid w:val="00316B75"/>
    <w:rsid w:val="00321EBE"/>
    <w:rsid w:val="00325C65"/>
    <w:rsid w:val="00334D77"/>
    <w:rsid w:val="0033655B"/>
    <w:rsid w:val="003425B5"/>
    <w:rsid w:val="003427BF"/>
    <w:rsid w:val="00344EF5"/>
    <w:rsid w:val="00347920"/>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0EC7"/>
    <w:rsid w:val="004036B2"/>
    <w:rsid w:val="00406343"/>
    <w:rsid w:val="00406D4C"/>
    <w:rsid w:val="00410D00"/>
    <w:rsid w:val="004123E0"/>
    <w:rsid w:val="00413056"/>
    <w:rsid w:val="00413B4C"/>
    <w:rsid w:val="00414716"/>
    <w:rsid w:val="0041554B"/>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05A42"/>
    <w:rsid w:val="00516733"/>
    <w:rsid w:val="00521102"/>
    <w:rsid w:val="005233F0"/>
    <w:rsid w:val="0052471C"/>
    <w:rsid w:val="00527D63"/>
    <w:rsid w:val="00527D6E"/>
    <w:rsid w:val="00534316"/>
    <w:rsid w:val="00540A48"/>
    <w:rsid w:val="00542186"/>
    <w:rsid w:val="00546E2E"/>
    <w:rsid w:val="00547AC7"/>
    <w:rsid w:val="005513E4"/>
    <w:rsid w:val="00552BF7"/>
    <w:rsid w:val="005538C4"/>
    <w:rsid w:val="005569A0"/>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806F82"/>
    <w:rsid w:val="00812DCE"/>
    <w:rsid w:val="00814166"/>
    <w:rsid w:val="00814DCC"/>
    <w:rsid w:val="00815AC8"/>
    <w:rsid w:val="00821DC2"/>
    <w:rsid w:val="008328E7"/>
    <w:rsid w:val="008365B9"/>
    <w:rsid w:val="008366F0"/>
    <w:rsid w:val="00837DD2"/>
    <w:rsid w:val="00840816"/>
    <w:rsid w:val="00843ED3"/>
    <w:rsid w:val="00843F8B"/>
    <w:rsid w:val="008448A7"/>
    <w:rsid w:val="0084792E"/>
    <w:rsid w:val="00851BF6"/>
    <w:rsid w:val="008521A7"/>
    <w:rsid w:val="008526BD"/>
    <w:rsid w:val="00860386"/>
    <w:rsid w:val="0086407F"/>
    <w:rsid w:val="008646C6"/>
    <w:rsid w:val="00866FA4"/>
    <w:rsid w:val="008674C2"/>
    <w:rsid w:val="008724E9"/>
    <w:rsid w:val="00872C5A"/>
    <w:rsid w:val="008834D2"/>
    <w:rsid w:val="00886E8B"/>
    <w:rsid w:val="008903EE"/>
    <w:rsid w:val="0089521C"/>
    <w:rsid w:val="00895B2F"/>
    <w:rsid w:val="00897C1C"/>
    <w:rsid w:val="008A3259"/>
    <w:rsid w:val="008A5B79"/>
    <w:rsid w:val="008B226D"/>
    <w:rsid w:val="008C2E2D"/>
    <w:rsid w:val="008D68D7"/>
    <w:rsid w:val="008D780D"/>
    <w:rsid w:val="008E19AE"/>
    <w:rsid w:val="008F1C44"/>
    <w:rsid w:val="008F3383"/>
    <w:rsid w:val="00901181"/>
    <w:rsid w:val="009013AF"/>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54E6"/>
    <w:rsid w:val="00965635"/>
    <w:rsid w:val="009664AF"/>
    <w:rsid w:val="00967D6E"/>
    <w:rsid w:val="009721AF"/>
    <w:rsid w:val="009735A0"/>
    <w:rsid w:val="00981C26"/>
    <w:rsid w:val="00982660"/>
    <w:rsid w:val="00992D1C"/>
    <w:rsid w:val="00997F4F"/>
    <w:rsid w:val="009A24B3"/>
    <w:rsid w:val="009A2ECC"/>
    <w:rsid w:val="009A4B4E"/>
    <w:rsid w:val="009A5C8F"/>
    <w:rsid w:val="009B6CD2"/>
    <w:rsid w:val="009C066D"/>
    <w:rsid w:val="009C0B98"/>
    <w:rsid w:val="009C0F5F"/>
    <w:rsid w:val="009C5897"/>
    <w:rsid w:val="009C7120"/>
    <w:rsid w:val="009D063C"/>
    <w:rsid w:val="009D0B7D"/>
    <w:rsid w:val="009D1BAD"/>
    <w:rsid w:val="009D2139"/>
    <w:rsid w:val="009E2848"/>
    <w:rsid w:val="009E3AFE"/>
    <w:rsid w:val="009E5041"/>
    <w:rsid w:val="009F1C9C"/>
    <w:rsid w:val="009F4C36"/>
    <w:rsid w:val="00A024C1"/>
    <w:rsid w:val="00A03801"/>
    <w:rsid w:val="00A05435"/>
    <w:rsid w:val="00A07F21"/>
    <w:rsid w:val="00A232DD"/>
    <w:rsid w:val="00A30E72"/>
    <w:rsid w:val="00A31CAD"/>
    <w:rsid w:val="00A42760"/>
    <w:rsid w:val="00A43F81"/>
    <w:rsid w:val="00A50BDB"/>
    <w:rsid w:val="00A51537"/>
    <w:rsid w:val="00A51BCC"/>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68F"/>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C287D"/>
    <w:rsid w:val="00BD4DEF"/>
    <w:rsid w:val="00BD581B"/>
    <w:rsid w:val="00BE447F"/>
    <w:rsid w:val="00BE71B6"/>
    <w:rsid w:val="00BF26A0"/>
    <w:rsid w:val="00BF438E"/>
    <w:rsid w:val="00BF4AA4"/>
    <w:rsid w:val="00C0106C"/>
    <w:rsid w:val="00C010FD"/>
    <w:rsid w:val="00C06E1D"/>
    <w:rsid w:val="00C0756A"/>
    <w:rsid w:val="00C0758D"/>
    <w:rsid w:val="00C10129"/>
    <w:rsid w:val="00C12723"/>
    <w:rsid w:val="00C12C9F"/>
    <w:rsid w:val="00C130F1"/>
    <w:rsid w:val="00C16D75"/>
    <w:rsid w:val="00C17C8C"/>
    <w:rsid w:val="00C2001D"/>
    <w:rsid w:val="00C213C2"/>
    <w:rsid w:val="00C21470"/>
    <w:rsid w:val="00C21DB9"/>
    <w:rsid w:val="00C25AA3"/>
    <w:rsid w:val="00C26DAF"/>
    <w:rsid w:val="00C27C5C"/>
    <w:rsid w:val="00C27D29"/>
    <w:rsid w:val="00C27DCA"/>
    <w:rsid w:val="00C328FE"/>
    <w:rsid w:val="00C347B8"/>
    <w:rsid w:val="00C4133A"/>
    <w:rsid w:val="00C42D3C"/>
    <w:rsid w:val="00C430B5"/>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5666"/>
    <w:rsid w:val="00D0629F"/>
    <w:rsid w:val="00D0644C"/>
    <w:rsid w:val="00D07E18"/>
    <w:rsid w:val="00D1029B"/>
    <w:rsid w:val="00D10EF6"/>
    <w:rsid w:val="00D12D71"/>
    <w:rsid w:val="00D20357"/>
    <w:rsid w:val="00D25820"/>
    <w:rsid w:val="00D27C98"/>
    <w:rsid w:val="00D327C5"/>
    <w:rsid w:val="00D35BBA"/>
    <w:rsid w:val="00D4227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1A4D"/>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23B9"/>
    <w:rsid w:val="00EB3E2F"/>
    <w:rsid w:val="00EB3EE6"/>
    <w:rsid w:val="00EC49F9"/>
    <w:rsid w:val="00EC7A22"/>
    <w:rsid w:val="00ED4C91"/>
    <w:rsid w:val="00EE11B4"/>
    <w:rsid w:val="00EE4DAF"/>
    <w:rsid w:val="00EF07CD"/>
    <w:rsid w:val="00EF2940"/>
    <w:rsid w:val="00EF4F10"/>
    <w:rsid w:val="00EF6D86"/>
    <w:rsid w:val="00EF7DCE"/>
    <w:rsid w:val="00F04CE4"/>
    <w:rsid w:val="00F06D00"/>
    <w:rsid w:val="00F12C01"/>
    <w:rsid w:val="00F15CDC"/>
    <w:rsid w:val="00F1660C"/>
    <w:rsid w:val="00F201E8"/>
    <w:rsid w:val="00F23C02"/>
    <w:rsid w:val="00F243B2"/>
    <w:rsid w:val="00F327F6"/>
    <w:rsid w:val="00F34FE3"/>
    <w:rsid w:val="00F46C7A"/>
    <w:rsid w:val="00F51983"/>
    <w:rsid w:val="00F52371"/>
    <w:rsid w:val="00F5511B"/>
    <w:rsid w:val="00F55D0E"/>
    <w:rsid w:val="00F56521"/>
    <w:rsid w:val="00F56BBC"/>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4238"/>
    <w:rsid w:val="00FC2262"/>
    <w:rsid w:val="00FC44DF"/>
    <w:rsid w:val="00FD04C5"/>
    <w:rsid w:val="00FD1597"/>
    <w:rsid w:val="00FD651C"/>
    <w:rsid w:val="00FD6E4C"/>
    <w:rsid w:val="00FD7FC1"/>
    <w:rsid w:val="00FE40CD"/>
    <w:rsid w:val="00FE4627"/>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1C06"/>
    <w:pPr>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00102B"/>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00102B"/>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semiHidden/>
    <w:unhideWhenUsed/>
    <w:rsid w:val="00EE11B4"/>
    <w:rPr>
      <w:sz w:val="20"/>
      <w:szCs w:val="20"/>
    </w:rPr>
  </w:style>
  <w:style w:type="character" w:customStyle="1" w:styleId="CommentTextChar">
    <w:name w:val="Comment Text Char"/>
    <w:basedOn w:val="DefaultParagraphFont"/>
    <w:link w:val="CommentText"/>
    <w:semiHidden/>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7/XPS.2021.18" TargetMode="External"/><Relationship Id="rId21" Type="http://schemas.openxmlformats.org/officeDocument/2006/relationships/image" Target="media/image11.emf"/><Relationship Id="rId42" Type="http://schemas.openxmlformats.org/officeDocument/2006/relationships/hyperlink" Target="https://doi.org/10.1073/pnas.2103619118" TargetMode="External"/><Relationship Id="rId47" Type="http://schemas.openxmlformats.org/officeDocument/2006/relationships/hyperlink" Target="https://www.brookings.edu/blog/the-avenue/2021/01/21/a-demographic-contrast-biden-won-551-counties-home-to-67-million-more-americans-than-trumps-2588-counties/" TargetMode="External"/><Relationship Id="rId63" Type="http://schemas.openxmlformats.org/officeDocument/2006/relationships/hyperlink" Target="https://www.annualreviews.org/doi/10.1146/annurev-polisci-051117-073034" TargetMode="External"/><Relationship Id="rId68" Type="http://schemas.openxmlformats.org/officeDocument/2006/relationships/hyperlink" Target="https://www.washingtonpost.com/politics/2020/12/18/biggest-pinocchios-2020" TargetMode="External"/><Relationship Id="rId84" Type="http://schemas.openxmlformats.org/officeDocument/2006/relationships/hyperlink" Target="https://www.jstor.org/stable/45415617" TargetMode="External"/><Relationship Id="rId89" Type="http://schemas.openxmlformats.org/officeDocument/2006/relationships/hyperlink" Target="https://www.economist.com/graphic-detail/2021/10/11/russian-elections-once-again-had-a-suspiciously-neat-result" TargetMode="External"/><Relationship Id="rId16" Type="http://schemas.openxmlformats.org/officeDocument/2006/relationships/image" Target="media/image6.svg"/><Relationship Id="rId107" Type="http://schemas.microsoft.com/office/2011/relationships/people" Target="people.xml"/><Relationship Id="rId11" Type="http://schemas.microsoft.com/office/2018/08/relationships/commentsExtensible" Target="commentsExtensible.xml"/><Relationship Id="rId32" Type="http://schemas.openxmlformats.org/officeDocument/2006/relationships/hyperlink" Target="https://doi.org/10.2307/1957083" TargetMode="External"/><Relationship Id="rId37"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53" Type="http://schemas.openxmlformats.org/officeDocument/2006/relationships/hyperlink" Target="https://doi.org/10.1017/S1537592721003285" TargetMode="External"/><Relationship Id="rId58" Type="http://schemas.openxmlformats.org/officeDocument/2006/relationships/hyperlink" Target="Https://Doi.Org/10.1080/15377857.2018.1478656" TargetMode="External"/><Relationship Id="rId74" Type="http://schemas.openxmlformats.org/officeDocument/2006/relationships/hyperlink" Target="https://www.thecentersquare.com/michigan/over-7-000-affidavits-delivered-to-michigan-lawmakers-claim-election-fraud/article_78b6812c-cf98-11eb-868e-734c5e3a51de.html" TargetMode="External"/><Relationship Id="rId79" Type="http://schemas.openxmlformats.org/officeDocument/2006/relationships/hyperlink" Target="https://github.com/cjph8914/2020_benfords" TargetMode="External"/><Relationship Id="rId102" Type="http://schemas.openxmlformats.org/officeDocument/2006/relationships/hyperlink" Target="https://www.brennancenter.org/our-work/research-reports/making-list-database-matching-and-verification-processes-voter" TargetMode="External"/><Relationship Id="rId5" Type="http://schemas.openxmlformats.org/officeDocument/2006/relationships/footnotes" Target="footnotes.xml"/><Relationship Id="rId90" Type="http://schemas.openxmlformats.org/officeDocument/2006/relationships/hyperlink" Target="https://www.usatoday.com/story/news/factcheck/2020/11/14/fact-check-no-evidence-late-joe-frazier-voted-2020-election/6283956002/" TargetMode="External"/><Relationship Id="rId95" Type="http://schemas.openxmlformats.org/officeDocument/2006/relationships/hyperlink" Target="https://www.ncsl.org/research/elections-and-campaigns/vopp-table-15-states-that-permit-voters-to-correct-signature-discrepancies.aspx" TargetMode="External"/><Relationship Id="rId22" Type="http://schemas.openxmlformats.org/officeDocument/2006/relationships/image" Target="media/image12.emf"/><Relationship Id="rId27" Type="http://schemas.openxmlformats.org/officeDocument/2006/relationships/hyperlink" Target="https://www.betterknowaballot.com/" TargetMode="External"/><Relationship Id="rId43" Type="http://schemas.openxmlformats.org/officeDocument/2006/relationships/hyperlink" Target="https://books.google.com/books?id=-CnZDwAAQBAJ" TargetMode="External"/><Relationship Id="rId48" Type="http://schemas.openxmlformats.org/officeDocument/2006/relationships/hyperlink" Target="https://www.brookings.edu/blog/fixgov/2020/12/21/why-did-house-democrats-underperform-compared-to-joe-biden/" TargetMode="External"/><Relationship Id="rId64" Type="http://schemas.openxmlformats.org/officeDocument/2006/relationships/hyperlink" Target="https://doi.org/10.1002/polq.12866" TargetMode="External"/><Relationship Id="rId69" Type="http://schemas.openxmlformats.org/officeDocument/2006/relationships/hyperlink" Target="https://press.uchicago.edu/ucp/books/book/chicago/F/bo11644533.html" TargetMode="External"/><Relationship Id="rId80" Type="http://schemas.openxmlformats.org/officeDocument/2006/relationships/hyperlink" Target="https://papers.ssrn.com/Sol3/papers.cfm?abstract_id=1450078" TargetMode="External"/><Relationship Id="rId85" Type="http://schemas.openxmlformats.org/officeDocument/2006/relationships/hyperlink" Target="https://www.nytimes.com/2023/04/19/arts/television/fox-news-settlement.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worldmapper.org/us-presidential-election-2020/" TargetMode="External"/><Relationship Id="rId38" Type="http://schemas.openxmlformats.org/officeDocument/2006/relationships/hyperlink" Target="https://doi.org/10.1002/bs.3830060108" TargetMode="External"/><Relationship Id="rId59" Type="http://schemas.openxmlformats.org/officeDocument/2006/relationships/hyperlink" Target="https://doi.org/10.1080/15377857.2018.1478656" TargetMode="External"/><Relationship Id="rId103" Type="http://schemas.openxmlformats.org/officeDocument/2006/relationships/hyperlink" Target="https://www.chicagotribune.com/columns/eric-zorn/ct-polling-ignorance-facts-trump-zorn-perspec-0106-md-20170105-column.html" TargetMode="External"/><Relationship Id="rId108" Type="http://schemas.openxmlformats.org/officeDocument/2006/relationships/theme" Target="theme/theme1.xml"/><Relationship Id="rId20" Type="http://schemas.openxmlformats.org/officeDocument/2006/relationships/image" Target="media/image10.svg"/><Relationship Id="rId41" Type="http://schemas.openxmlformats.org/officeDocument/2006/relationships/hyperlink" Target="https://www.nytimes.com/2022/06/22/opinion/trump-conspiracy-theories.html" TargetMode="External"/><Relationship Id="rId54" Type="http://schemas.openxmlformats.org/officeDocument/2006/relationships/hyperlink" Target="https://doi.org/10.1177/10659129211057601" TargetMode="External"/><Relationship Id="rId62" Type="http://schemas.openxmlformats.org/officeDocument/2006/relationships/hyperlink" Target="https://www.nytimes.com/2022/08/10/technology/voter-drop-box-conspiracy-theory.html" TargetMode="External"/><Relationship Id="rId70" Type="http://schemas.openxmlformats.org/officeDocument/2006/relationships/hyperlink" Target="https://www.nytimes.com/2022/07/19/briefing/stop-the-steal-anti-democracy.html" TargetMode="External"/><Relationship Id="rId75" Type="http://schemas.openxmlformats.org/officeDocument/2006/relationships/hyperlink" Target="https://www.newsweek.com/ohio-secretary-state-touts-security-election-process-after-referring-27-fraud-cases-1675215" TargetMode="External"/><Relationship Id="rId83" Type="http://schemas.openxmlformats.org/officeDocument/2006/relationships/hyperlink" Target="https://www.rand.org/pubs/perspectives/PE198.html" TargetMode="External"/><Relationship Id="rId88" Type="http://schemas.openxmlformats.org/officeDocument/2006/relationships/hyperlink" Target="https://www.nature.com/articles/s41586-023-06078-5" TargetMode="External"/><Relationship Id="rId91" Type="http://schemas.openxmlformats.org/officeDocument/2006/relationships/hyperlink" Target="https://www.cbsnews.com/news/dominion-voting-machines-2020-election-cisa/" TargetMode="External"/><Relationship Id="rId96" Type="http://schemas.openxmlformats.org/officeDocument/2006/relationships/hyperlink" Target="https://apnews.com/article/fact-checking-afs:Content:988714761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onlinelibrary.wiley.com/doi/10.1111/pops.12479" TargetMode="External"/><Relationship Id="rId28" Type="http://schemas.openxmlformats.org/officeDocument/2006/relationships/hyperlink" Target="https://books.google.com/books?id=NXN2AAAAMAAJ" TargetMode="External"/><Relationship Id="rId36" Type="http://schemas.openxmlformats.org/officeDocument/2006/relationships/hyperlink" Target="https://www.americansurveycenter.org/research/after-the-ballots-are-counted-conspiracies-political-violence-and-american-exceptionalism/" TargetMode="External"/><Relationship Id="rId49" Type="http://schemas.openxmlformats.org/officeDocument/2006/relationships/hyperlink" Target="https://www.washingtonpost.com/politics/republican-trump-2022-midterms-election-falsehoods/2021/07/04/3a43438c-d36f-11eb-ae54-515e2f63d37d_story.html" TargetMode="External"/><Relationship Id="rId57" Type="http://schemas.openxmlformats.org/officeDocument/2006/relationships/hyperlink" Target="https://www.amazon.com/Election-Meltdown-Distrust-American-Democracy/dp/0300248199" TargetMode="External"/><Relationship Id="rId106"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hyperlink" Target="https://www.washingtonpost.com/politics/2022/07/14/we-have-reached-apex-election-fraud-debunking/" TargetMode="External"/><Relationship Id="rId44"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52" Type="http://schemas.openxmlformats.org/officeDocument/2006/relationships/hyperlink" Target="https://about.jstor.org/terms" TargetMode="External"/><Relationship Id="rId60" Type="http://schemas.openxmlformats.org/officeDocument/2006/relationships/hyperlink" Target="https://www.nytimes.com/2022/07/19/magazine/stop-the-steal.html" TargetMode="External"/><Relationship Id="rId65" Type="http://schemas.openxmlformats.org/officeDocument/2006/relationships/hyperlink" Target="https://doi.org/10.1093/psquar/qqac030" TargetMode="External"/><Relationship Id="rId73" Type="http://schemas.openxmlformats.org/officeDocument/2006/relationships/hyperlink" Target="https://fivethirtyeight.com/features/where-did-all-the-bellwether-counties-go/" TargetMode="External"/><Relationship Id="rId78" Type="http://schemas.openxmlformats.org/officeDocument/2006/relationships/hyperlink" Target="https://doi.org/10.1093/pan/mpr024" TargetMode="External"/><Relationship Id="rId81" Type="http://schemas.openxmlformats.org/officeDocument/2006/relationships/hyperlink" Target="https://www.nytimes.com/2022/08/03/us/politics/gop-election-deniers-trump-arizona-michigan.html" TargetMode="External"/><Relationship Id="rId86" Type="http://schemas.openxmlformats.org/officeDocument/2006/relationships/hyperlink" Target="https://www.annualreviews.org/doi/10.1146/annurev-polisci-100711-135242" TargetMode="External"/><Relationship Id="rId94" Type="http://schemas.openxmlformats.org/officeDocument/2006/relationships/hyperlink" Target="https://www.forbes.com/sites/andrewsolender/2020/12/10/these-are-the-republicans-who-have-acknowledged-bidens-victory/?sh=7e71eaea417b" TargetMode="External"/><Relationship Id="rId99" Type="http://schemas.openxmlformats.org/officeDocument/2006/relationships/hyperlink" Target="https://www.inquirer.com/news/bruce-bartman-election-fraud-delaware-county-20201221.html" TargetMode="External"/><Relationship Id="rId101" Type="http://schemas.openxmlformats.org/officeDocument/2006/relationships/hyperlink" Target="https://www.ncsl.org/research/elections-and-campaigns/absentee-and-early-voting.aspx"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svg"/><Relationship Id="rId18" Type="http://schemas.openxmlformats.org/officeDocument/2006/relationships/image" Target="media/image8.svg"/><Relationship Id="rId39" Type="http://schemas.openxmlformats.org/officeDocument/2006/relationships/hyperlink" Target="https://democrats.org/news/dnc-launches-new-digital-ads-in-pa-reaching-vote-by-mail-voters-how-to-return-your-ballot/" TargetMode="External"/><Relationship Id="rId34" Type="http://schemas.openxmlformats.org/officeDocument/2006/relationships/hyperlink" Target="https://doi.org/10.1111/ssqu.12634" TargetMode="External"/><Relationship Id="rId50" Type="http://schemas.openxmlformats.org/officeDocument/2006/relationships/hyperlink" Target="https://statmodeling.stat.columbia.edu/2021/08/21/alex-jones-and-the-fallacy-of-the-one-sided-bet/" TargetMode="External"/><Relationship Id="rId55" Type="http://schemas.openxmlformats.org/officeDocument/2006/relationships/hyperlink" Target="https://doi.org/10.1089/elj.2013.0190" TargetMode="External"/><Relationship Id="rId76" Type="http://schemas.openxmlformats.org/officeDocument/2006/relationships/hyperlink" Target="https://doi.org/10.1089/elj.2008.7202" TargetMode="External"/><Relationship Id="rId97" Type="http://schemas.openxmlformats.org/officeDocument/2006/relationships/hyperlink" Target="https://www.govinfo.gov/content/pkg/GPO-J6-REPORT/pdf/GPO-J6-REPORT.pdf" TargetMode="External"/><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www.nature.com/articles/nclimate1720" TargetMode="External"/><Relationship Id="rId92" Type="http://schemas.openxmlformats.org/officeDocument/2006/relationships/hyperlink" Target="https://thefederalist.com/2020/11/23/5-more-ways-joe-biden-magically-outperformed-election-norms/" TargetMode="External"/><Relationship Id="rId2" Type="http://schemas.openxmlformats.org/officeDocument/2006/relationships/styles" Target="styles.xml"/><Relationship Id="rId29" Type="http://schemas.openxmlformats.org/officeDocument/2006/relationships/hyperlink" Target="https://www.washingtonpost.com/politics/interactive/2022/election-deniers-midterms/" TargetMode="External"/><Relationship Id="rId24" Type="http://schemas.openxmlformats.org/officeDocument/2006/relationships/hyperlink" Target="https://www.nytimes.com/2021/01/06/business/election-fraud.html" TargetMode="External"/><Relationship Id="rId40" Type="http://schemas.openxmlformats.org/officeDocument/2006/relationships/hyperlink" Target="https://doi.org/10.1111/POPS.12568" TargetMode="External"/><Relationship Id="rId45" Type="http://schemas.openxmlformats.org/officeDocument/2006/relationships/hyperlink" Target="https://www.factcheck.org/2020/11/ballot-curing-in-pennsylvania/" TargetMode="External"/><Relationship Id="rId66" Type="http://schemas.openxmlformats.org/officeDocument/2006/relationships/hyperlink" Target="https://web.archive.org/web/20220417144342/https://gnews.org/534248/" TargetMode="External"/><Relationship Id="rId87" Type="http://schemas.openxmlformats.org/officeDocument/2006/relationships/hyperlink" Target="https://www.bbc.com/news/election-us-2020-55016029" TargetMode="External"/><Relationship Id="rId61" Type="http://schemas.openxmlformats.org/officeDocument/2006/relationships/hyperlink" Target="https://doi.org/10.1017/9781108123594" TargetMode="External"/><Relationship Id="rId82" Type="http://schemas.openxmlformats.org/officeDocument/2006/relationships/hyperlink" Target="https://www.youtube.com/watch?v=aokNwKx7gM8" TargetMode="Externa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hyperlink" Target="https://www.bloomberg.com/news/articles/2020-11-03/a-complete-guide-to-misleading-election-maps" TargetMode="External"/><Relationship Id="rId35" Type="http://schemas.openxmlformats.org/officeDocument/2006/relationships/hyperlink" Target="https://www.nytimes.com/2020/11/10/us/politics/voting-fraud.html" TargetMode="External"/><Relationship Id="rId56" Type="http://schemas.openxmlformats.org/officeDocument/2006/relationships/hyperlink" Target="https://doi.org/10.1111/ssqu.12214" TargetMode="External"/><Relationship Id="rId77" Type="http://schemas.openxmlformats.org/officeDocument/2006/relationships/hyperlink" Target="https://www.theguardian.com/us-news/2020/nov/20/trump-made-a-connection-here-rural-supporters-iowa" TargetMode="External"/><Relationship Id="rId100" Type="http://schemas.openxmlformats.org/officeDocument/2006/relationships/hyperlink" Target="https://www.sciencedirect.com/science/article/pii/S0010027723000550" TargetMode="External"/><Relationship Id="rId105"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hyperlink" Target="https://www.wsbtv.com/news/politics/georgia-election-officials-show-frame-by-frame-what-really-happened-fulton-surveillance-video/T5M3PYIBYFHFFOD3CIB2ULDVDE/" TargetMode="External"/><Relationship Id="rId72" Type="http://schemas.openxmlformats.org/officeDocument/2006/relationships/hyperlink" Target="http://dx.doi.org/10.2139/ssrn.3756988" TargetMode="External"/><Relationship Id="rId93" Type="http://schemas.openxmlformats.org/officeDocument/2006/relationships/hyperlink" Target="https://fivethirtyeight.com/features/why-the-suburbs-have-shifted-blue/" TargetMode="External"/><Relationship Id="rId98" Type="http://schemas.openxmlformats.org/officeDocument/2006/relationships/hyperlink" Target="https://polsci.umass.edu/toplines-and-crosstabs-december-2021-national-poll-presidential-election-jan-6th-insurrection-us" TargetMode="External"/><Relationship Id="rId3" Type="http://schemas.openxmlformats.org/officeDocument/2006/relationships/settings" Target="settings.xml"/><Relationship Id="rId25" Type="http://schemas.openxmlformats.org/officeDocument/2006/relationships/hyperlink" Target="https://www.youtube.com/watch?v=Ztu5Y5obWPk" TargetMode="External"/><Relationship Id="rId46" Type="http://schemas.openxmlformats.org/officeDocument/2006/relationships/hyperlink" Target="https://www.brennancenter.org/our-work/research-reports/10-voter-fraud-lies-debunked" TargetMode="External"/><Relationship Id="rId67" Type="http://schemas.openxmlformats.org/officeDocument/2006/relationships/hyperlink" Target="https://naim-kabir.medium.com/the-fraud-of-dr-shiva-ayyadurai-oakland-county-michigan-1bc51bcebf1b"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60</Pages>
  <Words>14991</Words>
  <Characters>85455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100246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2</cp:revision>
  <dcterms:created xsi:type="dcterms:W3CDTF">2023-11-11T18:28:00Z</dcterms:created>
  <dcterms:modified xsi:type="dcterms:W3CDTF">2023-11-11T18:28:00Z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